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F26D9" w14:textId="62942F6C" w:rsidR="005A552E" w:rsidRPr="00845F81" w:rsidRDefault="007355E5" w:rsidP="0062380B">
      <w:pPr>
        <w:jc w:val="center"/>
        <w:textAlignment w:val="baseline"/>
        <w:rPr>
          <w:rStyle w:val="normaltextrun"/>
          <w:rFonts w:ascii="Aptos" w:eastAsia="Times New Roman" w:hAnsi="Aptos"/>
          <w:b/>
          <w:color w:val="0D0D0D" w:themeColor="text1" w:themeTint="F2"/>
          <w:u w:val="single"/>
        </w:rPr>
      </w:pPr>
      <w:r w:rsidRPr="00845F81">
        <w:rPr>
          <w:rStyle w:val="normaltextrun"/>
          <w:rFonts w:ascii="Aptos" w:eastAsia="Times New Roman" w:hAnsi="Aptos"/>
          <w:b/>
          <w:color w:val="0D0D0D" w:themeColor="text1" w:themeTint="F2"/>
          <w:u w:val="single"/>
        </w:rPr>
        <w:t>SIEMER MILLING STAR PRODUCER REWARD PAYMENT PROGRAM</w:t>
      </w:r>
      <w:r w:rsidR="00FE730E" w:rsidRPr="00845F81">
        <w:rPr>
          <w:rStyle w:val="normaltextrun"/>
          <w:rFonts w:ascii="Aptos" w:eastAsia="Times New Roman" w:hAnsi="Aptos"/>
          <w:b/>
          <w:color w:val="0D0D0D" w:themeColor="text1" w:themeTint="F2"/>
          <w:u w:val="single"/>
        </w:rPr>
        <w:t xml:space="preserve"> </w:t>
      </w:r>
      <w:r w:rsidR="00621DCD" w:rsidRPr="00845F81">
        <w:rPr>
          <w:rStyle w:val="normaltextrun"/>
          <w:rFonts w:ascii="Aptos" w:eastAsia="Times New Roman" w:hAnsi="Aptos"/>
          <w:b/>
          <w:color w:val="0D0D0D" w:themeColor="text1" w:themeTint="F2"/>
          <w:u w:val="single"/>
        </w:rPr>
        <w:t xml:space="preserve">2025 </w:t>
      </w:r>
      <w:r w:rsidRPr="00845F81">
        <w:rPr>
          <w:rStyle w:val="normaltextrun"/>
          <w:rFonts w:ascii="Aptos" w:eastAsia="Times New Roman" w:hAnsi="Aptos"/>
          <w:b/>
          <w:color w:val="0D0D0D" w:themeColor="text1" w:themeTint="F2"/>
          <w:u w:val="single"/>
        </w:rPr>
        <w:t>GROWER</w:t>
      </w:r>
      <w:r w:rsidR="00FE730E" w:rsidRPr="00845F81">
        <w:rPr>
          <w:rStyle w:val="normaltextrun"/>
          <w:rFonts w:ascii="Aptos" w:eastAsia="Times New Roman" w:hAnsi="Aptos"/>
          <w:b/>
          <w:color w:val="0D0D0D" w:themeColor="text1" w:themeTint="F2"/>
          <w:u w:val="single"/>
        </w:rPr>
        <w:t xml:space="preserve"> </w:t>
      </w:r>
      <w:r w:rsidRPr="00845F81">
        <w:rPr>
          <w:rStyle w:val="normaltextrun"/>
          <w:rFonts w:ascii="Aptos" w:eastAsia="Times New Roman" w:hAnsi="Aptos"/>
          <w:b/>
          <w:color w:val="0D0D0D" w:themeColor="text1" w:themeTint="F2"/>
          <w:u w:val="single"/>
        </w:rPr>
        <w:t>AGREEMENT</w:t>
      </w:r>
    </w:p>
    <w:p w14:paraId="1EE20D34" w14:textId="6E749743" w:rsidR="005A552E" w:rsidRPr="00845F81" w:rsidRDefault="007355E5" w:rsidP="0062380B">
      <w:pPr>
        <w:ind w:left="720"/>
        <w:textAlignment w:val="baseline"/>
        <w:rPr>
          <w:rStyle w:val="normaltextrun"/>
          <w:rFonts w:ascii="Aptos" w:hAnsi="Aptos"/>
          <w:color w:val="0D0D0D" w:themeColor="text1" w:themeTint="F2"/>
        </w:rPr>
      </w:pPr>
      <w:r w:rsidRPr="00845F81">
        <w:rPr>
          <w:rStyle w:val="normaltextrun"/>
          <w:rFonts w:ascii="Aptos" w:hAnsi="Aptos"/>
          <w:color w:val="0D0D0D" w:themeColor="text1" w:themeTint="F2"/>
        </w:rPr>
        <w:t>SIEMER MILLING</w:t>
      </w:r>
      <w:r w:rsidR="00FE730E" w:rsidRPr="00845F81">
        <w:rPr>
          <w:rStyle w:val="normaltextrun"/>
          <w:rFonts w:ascii="Aptos" w:hAnsi="Aptos"/>
          <w:color w:val="0D0D0D" w:themeColor="text1" w:themeTint="F2"/>
        </w:rPr>
        <w:t xml:space="preserve">'s </w:t>
      </w:r>
      <w:r w:rsidRPr="00845F81">
        <w:rPr>
          <w:rStyle w:val="normaltextrun"/>
          <w:rFonts w:ascii="Aptos" w:hAnsi="Aptos"/>
          <w:color w:val="0D0D0D" w:themeColor="text1" w:themeTint="F2"/>
        </w:rPr>
        <w:t>PRODUCER REWARD PAYMENT</w:t>
      </w:r>
      <w:r w:rsidR="00FE730E" w:rsidRPr="00845F81">
        <w:rPr>
          <w:rStyle w:val="normaltextrun"/>
          <w:rFonts w:ascii="Aptos" w:hAnsi="Aptos"/>
          <w:color w:val="0D0D0D" w:themeColor="text1" w:themeTint="F2"/>
        </w:rPr>
        <w:t xml:space="preserve"> Grower Agreement ("Agreement") is made as of the</w:t>
      </w:r>
      <w:r w:rsidRPr="00845F81">
        <w:rPr>
          <w:rStyle w:val="normaltextrun"/>
          <w:rFonts w:ascii="Aptos" w:hAnsi="Aptos"/>
          <w:color w:val="0D0D0D" w:themeColor="text1" w:themeTint="F2"/>
        </w:rPr>
        <w:t>________ day</w:t>
      </w:r>
      <w:r w:rsidR="00FE730E" w:rsidRPr="00845F81">
        <w:rPr>
          <w:rStyle w:val="normaltextrun"/>
          <w:rFonts w:ascii="Aptos" w:hAnsi="Aptos"/>
          <w:color w:val="0D0D0D" w:themeColor="text1" w:themeTint="F2"/>
        </w:rPr>
        <w:t xml:space="preserve"> of</w:t>
      </w:r>
      <w:r w:rsidRPr="00845F81">
        <w:rPr>
          <w:rStyle w:val="normaltextrun"/>
          <w:rFonts w:ascii="Aptos" w:hAnsi="Aptos"/>
          <w:color w:val="0D0D0D" w:themeColor="text1" w:themeTint="F2"/>
        </w:rPr>
        <w:t>______________</w:t>
      </w:r>
      <w:r w:rsidR="00FE730E" w:rsidRPr="00845F81">
        <w:rPr>
          <w:rStyle w:val="normaltextrun"/>
          <w:rFonts w:ascii="Aptos" w:hAnsi="Aptos"/>
          <w:color w:val="0D0D0D" w:themeColor="text1" w:themeTint="F2"/>
        </w:rPr>
        <w:t xml:space="preserve">, </w:t>
      </w:r>
      <w:r w:rsidR="00154B87" w:rsidRPr="00845F81">
        <w:rPr>
          <w:rStyle w:val="normaltextrun"/>
          <w:rFonts w:ascii="Aptos" w:hAnsi="Aptos"/>
          <w:color w:val="0D0D0D" w:themeColor="text1" w:themeTint="F2"/>
        </w:rPr>
        <w:t>2025</w:t>
      </w:r>
      <w:r w:rsidR="00FE730E" w:rsidRPr="00845F81">
        <w:rPr>
          <w:rStyle w:val="normaltextrun"/>
          <w:rFonts w:ascii="Aptos" w:hAnsi="Aptos"/>
          <w:color w:val="0D0D0D" w:themeColor="text1" w:themeTint="F2"/>
        </w:rPr>
        <w:t xml:space="preserve"> between </w:t>
      </w:r>
      <w:r w:rsidR="00FE730E" w:rsidRPr="00845F81">
        <w:rPr>
          <w:rStyle w:val="normaltextrun"/>
          <w:rFonts w:ascii="Aptos" w:hAnsi="Aptos"/>
          <w:b/>
          <w:bCs/>
          <w:color w:val="0D0D0D" w:themeColor="text1" w:themeTint="F2"/>
        </w:rPr>
        <w:t>Siemer Milling Company</w:t>
      </w:r>
      <w:r w:rsidR="00FE730E" w:rsidRPr="00845F81">
        <w:rPr>
          <w:rStyle w:val="normaltextrun"/>
          <w:rFonts w:ascii="Aptos" w:hAnsi="Aptos"/>
          <w:color w:val="0D0D0D" w:themeColor="text1" w:themeTint="F2"/>
        </w:rPr>
        <w:t xml:space="preserve"> ("SMC") and</w:t>
      </w:r>
      <w:r w:rsidRPr="00845F81">
        <w:rPr>
          <w:rStyle w:val="normaltextrun"/>
          <w:rFonts w:ascii="Aptos" w:hAnsi="Aptos"/>
          <w:color w:val="0D0D0D" w:themeColor="text1" w:themeTint="F2"/>
        </w:rPr>
        <w:t xml:space="preserve"> </w:t>
      </w:r>
      <w:r w:rsidR="00CD7292" w:rsidRPr="00845F81">
        <w:rPr>
          <w:rStyle w:val="normaltextrun"/>
          <w:rFonts w:ascii="Aptos" w:hAnsi="Aptos"/>
          <w:color w:val="0D0D0D" w:themeColor="text1" w:themeTint="F2"/>
        </w:rPr>
        <w:t>________</w:t>
      </w:r>
      <w:r w:rsidR="007C506E" w:rsidRPr="00845F81">
        <w:rPr>
          <w:rStyle w:val="normaltextrun"/>
          <w:rFonts w:ascii="Aptos" w:hAnsi="Aptos"/>
          <w:color w:val="0D0D0D" w:themeColor="text1" w:themeTint="F2"/>
        </w:rPr>
        <w:t>______</w:t>
      </w:r>
      <w:r w:rsidR="0060446F" w:rsidRPr="00845F81">
        <w:rPr>
          <w:rStyle w:val="normaltextrun"/>
          <w:rFonts w:ascii="Aptos" w:hAnsi="Aptos"/>
          <w:color w:val="0D0D0D" w:themeColor="text1" w:themeTint="F2"/>
        </w:rPr>
        <w:t>_______</w:t>
      </w:r>
      <w:r w:rsidR="007C506E" w:rsidRPr="00845F81">
        <w:rPr>
          <w:rStyle w:val="normaltextrun"/>
          <w:rFonts w:ascii="Aptos" w:hAnsi="Aptos"/>
          <w:color w:val="0D0D0D" w:themeColor="text1" w:themeTint="F2"/>
        </w:rPr>
        <w:t>__</w:t>
      </w:r>
      <w:r w:rsidR="00CD7292" w:rsidRPr="00845F81">
        <w:rPr>
          <w:rStyle w:val="normaltextrun"/>
          <w:rFonts w:ascii="Aptos" w:hAnsi="Aptos"/>
          <w:color w:val="0D0D0D" w:themeColor="text1" w:themeTint="F2"/>
        </w:rPr>
        <w:t>_______</w:t>
      </w:r>
      <w:r w:rsidR="00FE730E" w:rsidRPr="00845F81">
        <w:rPr>
          <w:rStyle w:val="normaltextrun"/>
          <w:rFonts w:ascii="Aptos" w:hAnsi="Aptos"/>
          <w:color w:val="0D0D0D" w:themeColor="text1" w:themeTint="F2"/>
        </w:rPr>
        <w:t xml:space="preserve"> </w:t>
      </w:r>
      <w:r w:rsidRPr="00845F81">
        <w:rPr>
          <w:rStyle w:val="normaltextrun"/>
          <w:rFonts w:ascii="Aptos" w:hAnsi="Aptos"/>
          <w:color w:val="0D0D0D" w:themeColor="text1" w:themeTint="F2"/>
        </w:rPr>
        <w:t>(</w:t>
      </w:r>
      <w:r w:rsidR="00FE730E" w:rsidRPr="00845F81">
        <w:rPr>
          <w:rStyle w:val="normaltextrun"/>
          <w:rFonts w:ascii="Aptos" w:hAnsi="Aptos"/>
          <w:color w:val="0D0D0D" w:themeColor="text1" w:themeTint="F2"/>
        </w:rPr>
        <w:t>"GROWER").</w:t>
      </w:r>
    </w:p>
    <w:p w14:paraId="01ED5AD1" w14:textId="77777777" w:rsidR="00F77439" w:rsidRPr="00845F81" w:rsidRDefault="00F77439" w:rsidP="0062380B">
      <w:pPr>
        <w:ind w:left="720"/>
        <w:textAlignment w:val="baseline"/>
        <w:rPr>
          <w:rStyle w:val="normaltextrun"/>
          <w:rFonts w:ascii="Aptos" w:hAnsi="Aptos"/>
          <w:color w:val="0D0D0D" w:themeColor="text1" w:themeTint="F2"/>
        </w:rPr>
      </w:pPr>
    </w:p>
    <w:p w14:paraId="5DB0B51D" w14:textId="6B630701" w:rsidR="000444B8" w:rsidRPr="00845F81" w:rsidRDefault="00AB5B87" w:rsidP="0062380B">
      <w:pPr>
        <w:pStyle w:val="paragraph"/>
        <w:numPr>
          <w:ilvl w:val="0"/>
          <w:numId w:val="6"/>
        </w:numPr>
        <w:spacing w:before="0" w:beforeAutospacing="0" w:after="0" w:afterAutospacing="0"/>
        <w:rPr>
          <w:rStyle w:val="normaltextrun"/>
          <w:rFonts w:ascii="Aptos" w:hAnsi="Aptos"/>
          <w:b/>
          <w:color w:val="0D0D0D" w:themeColor="text1" w:themeTint="F2"/>
          <w:sz w:val="22"/>
          <w:szCs w:val="22"/>
        </w:rPr>
      </w:pPr>
      <w:r w:rsidRPr="00845F81">
        <w:rPr>
          <w:rStyle w:val="normaltextrun"/>
          <w:rFonts w:ascii="Aptos" w:hAnsi="Aptos"/>
          <w:b/>
          <w:bCs/>
          <w:color w:val="0D0D0D" w:themeColor="text1" w:themeTint="F2"/>
          <w:sz w:val="22"/>
          <w:szCs w:val="22"/>
        </w:rPr>
        <w:t>PURPOSE</w:t>
      </w:r>
    </w:p>
    <w:p w14:paraId="3CE5F0BF" w14:textId="3D65B215" w:rsidR="008A48F9" w:rsidRPr="00845F81" w:rsidRDefault="008A48F9" w:rsidP="00167078">
      <w:pPr>
        <w:ind w:left="1080"/>
        <w:rPr>
          <w:rFonts w:ascii="Aptos" w:eastAsia="Times New Roman" w:hAnsi="Aptos"/>
        </w:rPr>
      </w:pPr>
      <w:r w:rsidRPr="2FE2E988">
        <w:rPr>
          <w:rFonts w:ascii="Aptos" w:eastAsia="Times New Roman" w:hAnsi="Aptos"/>
          <w:color w:val="000000" w:themeColor="text1"/>
        </w:rPr>
        <w:t xml:space="preserve">By entering into this </w:t>
      </w:r>
      <w:r w:rsidR="00181F8C" w:rsidRPr="2FE2E988">
        <w:rPr>
          <w:rFonts w:ascii="Aptos" w:eastAsia="Times New Roman" w:hAnsi="Aptos"/>
          <w:color w:val="000000" w:themeColor="text1"/>
        </w:rPr>
        <w:t>A</w:t>
      </w:r>
      <w:r w:rsidRPr="2FE2E988">
        <w:rPr>
          <w:rFonts w:ascii="Aptos" w:eastAsia="Times New Roman" w:hAnsi="Aptos"/>
          <w:color w:val="000000" w:themeColor="text1"/>
        </w:rPr>
        <w:t xml:space="preserve">greement, the </w:t>
      </w:r>
      <w:r w:rsidR="00E328CB" w:rsidRPr="2FE2E988">
        <w:rPr>
          <w:rFonts w:ascii="Aptos" w:eastAsia="Times New Roman" w:hAnsi="Aptos"/>
          <w:b/>
          <w:bCs/>
          <w:color w:val="000000" w:themeColor="text1"/>
        </w:rPr>
        <w:t>GROWER</w:t>
      </w:r>
      <w:r w:rsidRPr="2FE2E988">
        <w:rPr>
          <w:rFonts w:ascii="Aptos" w:eastAsia="Times New Roman" w:hAnsi="Aptos"/>
          <w:color w:val="000000" w:themeColor="text1"/>
        </w:rPr>
        <w:t xml:space="preserve"> is indicating their interest in being evaluated to potentially receive an incentive payment </w:t>
      </w:r>
      <w:r w:rsidR="0057592D" w:rsidRPr="2FE2E988">
        <w:rPr>
          <w:rFonts w:ascii="Aptos" w:eastAsia="Times New Roman" w:hAnsi="Aptos"/>
          <w:color w:val="000000" w:themeColor="text1"/>
        </w:rPr>
        <w:t xml:space="preserve">from </w:t>
      </w:r>
      <w:r w:rsidR="0057592D" w:rsidRPr="2FE2E988">
        <w:rPr>
          <w:rFonts w:ascii="Aptos" w:eastAsia="Times New Roman" w:hAnsi="Aptos"/>
          <w:b/>
          <w:bCs/>
          <w:color w:val="000000" w:themeColor="text1"/>
        </w:rPr>
        <w:t>SMC</w:t>
      </w:r>
      <w:r w:rsidR="0057592D" w:rsidRPr="2FE2E988">
        <w:rPr>
          <w:rFonts w:ascii="Aptos" w:eastAsia="Times New Roman" w:hAnsi="Aptos"/>
          <w:color w:val="000000" w:themeColor="text1"/>
        </w:rPr>
        <w:t xml:space="preserve"> </w:t>
      </w:r>
      <w:r w:rsidR="339A6EE3" w:rsidRPr="2FE2E988">
        <w:rPr>
          <w:rFonts w:ascii="Aptos" w:eastAsia="Times New Roman" w:hAnsi="Aptos"/>
          <w:color w:val="000000" w:themeColor="text1"/>
        </w:rPr>
        <w:t>for improved or outstanding STAR Ratings for the 2025 crop year</w:t>
      </w:r>
      <w:r w:rsidRPr="2FE2E988">
        <w:rPr>
          <w:rFonts w:ascii="Aptos" w:eastAsia="Times New Roman" w:hAnsi="Aptos"/>
          <w:color w:val="000000" w:themeColor="text1"/>
        </w:rPr>
        <w:t>. This agreement does not guarantee a payment, which is subject to the conditions below</w:t>
      </w:r>
      <w:r w:rsidR="00634723" w:rsidRPr="2FE2E988">
        <w:rPr>
          <w:rFonts w:ascii="Aptos" w:eastAsia="Times New Roman" w:hAnsi="Aptos"/>
          <w:color w:val="000000" w:themeColor="text1"/>
        </w:rPr>
        <w:t>.</w:t>
      </w:r>
    </w:p>
    <w:p w14:paraId="032F8C97" w14:textId="77777777" w:rsidR="00151772" w:rsidRPr="00845F81" w:rsidRDefault="00151772" w:rsidP="0062380B">
      <w:pPr>
        <w:pStyle w:val="paragraph"/>
        <w:spacing w:before="0" w:beforeAutospacing="0" w:after="0" w:afterAutospacing="0"/>
        <w:ind w:left="720"/>
        <w:rPr>
          <w:rStyle w:val="normaltextrun"/>
          <w:rFonts w:ascii="Aptos" w:hAnsi="Aptos"/>
          <w:b/>
          <w:color w:val="0D0D0D" w:themeColor="text1" w:themeTint="F2"/>
          <w:sz w:val="22"/>
          <w:szCs w:val="22"/>
        </w:rPr>
      </w:pPr>
    </w:p>
    <w:p w14:paraId="61214A79" w14:textId="045CC8C3" w:rsidR="00154B87" w:rsidRPr="00845F81" w:rsidRDefault="00AB5B87" w:rsidP="0062380B">
      <w:pPr>
        <w:pStyle w:val="paragraph"/>
        <w:numPr>
          <w:ilvl w:val="0"/>
          <w:numId w:val="6"/>
        </w:numPr>
        <w:spacing w:before="0" w:beforeAutospacing="0" w:after="0" w:afterAutospacing="0"/>
        <w:rPr>
          <w:rStyle w:val="normaltextrun"/>
          <w:rFonts w:ascii="Aptos" w:hAnsi="Aptos"/>
          <w:b/>
          <w:color w:val="0D0D0D" w:themeColor="text1" w:themeTint="F2"/>
          <w:sz w:val="22"/>
          <w:szCs w:val="22"/>
        </w:rPr>
      </w:pPr>
      <w:r w:rsidRPr="00845F81">
        <w:rPr>
          <w:rStyle w:val="normaltextrun"/>
          <w:rFonts w:ascii="Aptos" w:hAnsi="Aptos"/>
          <w:b/>
          <w:bCs/>
          <w:color w:val="0D0D0D" w:themeColor="text1" w:themeTint="F2"/>
          <w:sz w:val="22"/>
          <w:szCs w:val="22"/>
        </w:rPr>
        <w:t>PRODUCER REWARD PAYMENT PROGRAM STRUCTURE</w:t>
      </w:r>
    </w:p>
    <w:p w14:paraId="5532E1D7" w14:textId="44E0FED6" w:rsidR="00154B87" w:rsidRPr="00845F81" w:rsidRDefault="5F3A2DB6" w:rsidP="05FAA469">
      <w:pPr>
        <w:pStyle w:val="paragraph"/>
        <w:spacing w:before="0" w:beforeAutospacing="0" w:after="0" w:afterAutospacing="0"/>
        <w:ind w:left="1080"/>
        <w:rPr>
          <w:rStyle w:val="normaltextrun"/>
          <w:rFonts w:ascii="Aptos" w:hAnsi="Aptos"/>
          <w:color w:val="0D0D0D" w:themeColor="text1" w:themeTint="F2"/>
          <w:sz w:val="22"/>
          <w:szCs w:val="22"/>
        </w:rPr>
      </w:pPr>
      <w:r w:rsidRPr="05FAA469">
        <w:rPr>
          <w:rStyle w:val="normaltextrun"/>
          <w:rFonts w:ascii="Aptos" w:hAnsi="Aptos"/>
          <w:color w:val="0D0D0D" w:themeColor="text1" w:themeTint="F2"/>
          <w:sz w:val="22"/>
          <w:szCs w:val="22"/>
        </w:rPr>
        <w:t xml:space="preserve">The Siemer-STAR Producer Rewards Program is based on </w:t>
      </w:r>
      <w:r w:rsidR="1E4BF1C9" w:rsidRPr="05FAA469">
        <w:rPr>
          <w:rStyle w:val="normaltextrun"/>
          <w:rFonts w:ascii="Aptos" w:hAnsi="Aptos"/>
          <w:color w:val="0D0D0D" w:themeColor="text1" w:themeTint="F2"/>
          <w:sz w:val="22"/>
          <w:szCs w:val="22"/>
        </w:rPr>
        <w:t xml:space="preserve">the </w:t>
      </w:r>
      <w:r w:rsidRPr="05FAA469">
        <w:rPr>
          <w:rStyle w:val="normaltextrun"/>
          <w:rFonts w:ascii="Aptos" w:hAnsi="Aptos"/>
          <w:color w:val="0D0D0D" w:themeColor="text1" w:themeTint="F2"/>
          <w:sz w:val="22"/>
          <w:szCs w:val="22"/>
        </w:rPr>
        <w:t xml:space="preserve">STAR </w:t>
      </w:r>
      <w:r w:rsidRPr="05FAA469">
        <w:rPr>
          <w:rStyle w:val="normaltextrun"/>
          <w:rFonts w:ascii="Aptos" w:hAnsi="Aptos"/>
          <w:b/>
          <w:bCs/>
          <w:color w:val="0D0D0D" w:themeColor="text1" w:themeTint="F2"/>
          <w:sz w:val="22"/>
          <w:szCs w:val="22"/>
        </w:rPr>
        <w:t xml:space="preserve">Conservation </w:t>
      </w:r>
      <w:r w:rsidR="1E4BF1C9" w:rsidRPr="05FAA469">
        <w:rPr>
          <w:rStyle w:val="normaltextrun"/>
          <w:rFonts w:ascii="Aptos" w:hAnsi="Aptos"/>
          <w:b/>
          <w:bCs/>
          <w:color w:val="0D0D0D" w:themeColor="text1" w:themeTint="F2"/>
          <w:sz w:val="22"/>
          <w:szCs w:val="22"/>
        </w:rPr>
        <w:t xml:space="preserve">Innovation </w:t>
      </w:r>
      <w:r w:rsidRPr="05FAA469">
        <w:rPr>
          <w:rStyle w:val="normaltextrun"/>
          <w:rFonts w:ascii="Aptos" w:hAnsi="Aptos"/>
          <w:b/>
          <w:bCs/>
          <w:color w:val="0D0D0D" w:themeColor="text1" w:themeTint="F2"/>
          <w:sz w:val="22"/>
          <w:szCs w:val="22"/>
        </w:rPr>
        <w:t xml:space="preserve">Reward Program </w:t>
      </w:r>
      <w:r w:rsidRPr="05FAA469">
        <w:rPr>
          <w:rStyle w:val="normaltextrun"/>
          <w:rFonts w:ascii="Aptos" w:hAnsi="Aptos"/>
          <w:color w:val="0D0D0D" w:themeColor="text1" w:themeTint="F2"/>
          <w:sz w:val="22"/>
          <w:szCs w:val="22"/>
        </w:rPr>
        <w:t>structure.</w:t>
      </w:r>
      <w:r w:rsidRPr="05FAA469">
        <w:rPr>
          <w:rStyle w:val="normaltextrun"/>
          <w:rFonts w:ascii="Aptos" w:hAnsi="Aptos"/>
          <w:b/>
          <w:bCs/>
          <w:color w:val="0D0D0D" w:themeColor="text1" w:themeTint="F2"/>
          <w:sz w:val="22"/>
          <w:szCs w:val="22"/>
        </w:rPr>
        <w:t xml:space="preserve"> </w:t>
      </w:r>
      <w:r w:rsidRPr="05FAA469">
        <w:rPr>
          <w:rStyle w:val="normaltextrun"/>
          <w:rFonts w:ascii="Aptos" w:hAnsi="Aptos"/>
          <w:color w:val="0D0D0D" w:themeColor="text1" w:themeTint="F2"/>
          <w:sz w:val="22"/>
          <w:szCs w:val="22"/>
        </w:rPr>
        <w:t>Growers receive a per</w:t>
      </w:r>
      <w:r w:rsidR="1E4BF1C9" w:rsidRPr="05FAA469">
        <w:rPr>
          <w:rStyle w:val="normaltextrun"/>
          <w:rFonts w:ascii="Aptos" w:hAnsi="Aptos"/>
          <w:color w:val="0D0D0D" w:themeColor="text1" w:themeTint="F2"/>
          <w:sz w:val="22"/>
          <w:szCs w:val="22"/>
        </w:rPr>
        <w:t>-</w:t>
      </w:r>
      <w:r w:rsidRPr="05FAA469">
        <w:rPr>
          <w:rStyle w:val="normaltextrun"/>
          <w:rFonts w:ascii="Aptos" w:hAnsi="Aptos"/>
          <w:color w:val="0D0D0D" w:themeColor="text1" w:themeTint="F2"/>
          <w:sz w:val="22"/>
          <w:szCs w:val="22"/>
        </w:rPr>
        <w:t xml:space="preserve">acre payment for: </w:t>
      </w:r>
    </w:p>
    <w:p w14:paraId="5795C6EA" w14:textId="77777777" w:rsidR="00E93656" w:rsidRPr="00845F81" w:rsidRDefault="00154B87" w:rsidP="00B944B4">
      <w:pPr>
        <w:pStyle w:val="ListParagraph"/>
        <w:numPr>
          <w:ilvl w:val="0"/>
          <w:numId w:val="8"/>
        </w:numPr>
        <w:ind w:left="1620" w:right="432"/>
        <w:textAlignment w:val="baseline"/>
        <w:rPr>
          <w:rStyle w:val="normaltextrun"/>
          <w:rFonts w:ascii="Aptos" w:eastAsia="Times New Roman" w:hAnsi="Aptos"/>
          <w:color w:val="000000" w:themeColor="text1"/>
        </w:rPr>
      </w:pPr>
      <w:r w:rsidRPr="00845F81">
        <w:rPr>
          <w:rStyle w:val="normaltextrun"/>
          <w:rFonts w:ascii="Aptos" w:eastAsia="Times New Roman" w:hAnsi="Aptos"/>
          <w:color w:val="000000" w:themeColor="text1"/>
        </w:rPr>
        <w:t xml:space="preserve">Receiving and maintaining a 5-STAR Rating (the highest rating), OR </w:t>
      </w:r>
    </w:p>
    <w:p w14:paraId="5211E9F4" w14:textId="5CA8ECEA" w:rsidR="004F7650" w:rsidRPr="00845F81" w:rsidRDefault="00154B87" w:rsidP="00B944B4">
      <w:pPr>
        <w:pStyle w:val="ListParagraph"/>
        <w:numPr>
          <w:ilvl w:val="0"/>
          <w:numId w:val="8"/>
        </w:numPr>
        <w:ind w:left="1620" w:right="432"/>
        <w:textAlignment w:val="baseline"/>
        <w:rPr>
          <w:rStyle w:val="normaltextrun"/>
          <w:rFonts w:ascii="Aptos" w:eastAsia="Times New Roman" w:hAnsi="Aptos"/>
          <w:color w:val="000000" w:themeColor="text1"/>
        </w:rPr>
      </w:pPr>
      <w:r w:rsidRPr="00845F81">
        <w:rPr>
          <w:rStyle w:val="normaltextrun"/>
          <w:rFonts w:ascii="Aptos" w:eastAsia="Times New Roman" w:hAnsi="Aptos"/>
          <w:color w:val="000000" w:themeColor="text1"/>
        </w:rPr>
        <w:t>Demonstrating improvement in their initial STAR rating over a two-year period</w:t>
      </w:r>
      <w:r w:rsidR="002136AD" w:rsidRPr="00845F81">
        <w:rPr>
          <w:rStyle w:val="normaltextrun"/>
          <w:rFonts w:ascii="Aptos" w:eastAsia="Times New Roman" w:hAnsi="Aptos"/>
          <w:color w:val="000000" w:themeColor="text1"/>
        </w:rPr>
        <w:t xml:space="preserve"> (</w:t>
      </w:r>
      <w:r w:rsidRPr="00845F81">
        <w:rPr>
          <w:rStyle w:val="normaltextrun"/>
          <w:rFonts w:ascii="Aptos" w:eastAsia="Times New Roman" w:hAnsi="Aptos"/>
          <w:color w:val="000000" w:themeColor="text1"/>
        </w:rPr>
        <w:t>Example: Year 1: A field’s STAR rating is a 1; Year 2: A field’s STAR rating is a 2</w:t>
      </w:r>
      <w:r w:rsidR="004F7650" w:rsidRPr="00845F81">
        <w:rPr>
          <w:rStyle w:val="normaltextrun"/>
          <w:rFonts w:ascii="Aptos" w:eastAsia="Times New Roman" w:hAnsi="Aptos"/>
          <w:color w:val="000000" w:themeColor="text1"/>
        </w:rPr>
        <w:t>)</w:t>
      </w:r>
    </w:p>
    <w:p w14:paraId="0292A425" w14:textId="7FB0092A" w:rsidR="00154B87" w:rsidRPr="00845F81" w:rsidRDefault="00154B87" w:rsidP="00B944B4">
      <w:pPr>
        <w:pStyle w:val="ListParagraph"/>
        <w:numPr>
          <w:ilvl w:val="0"/>
          <w:numId w:val="8"/>
        </w:numPr>
        <w:ind w:left="1620" w:right="432"/>
        <w:textAlignment w:val="baseline"/>
        <w:rPr>
          <w:rStyle w:val="normaltextrun"/>
          <w:rFonts w:ascii="Aptos" w:eastAsia="Times New Roman" w:hAnsi="Aptos"/>
          <w:color w:val="000000" w:themeColor="text1"/>
        </w:rPr>
      </w:pPr>
      <w:r w:rsidRPr="00845F81">
        <w:rPr>
          <w:rStyle w:val="normaltextrun"/>
          <w:rFonts w:ascii="Aptos" w:eastAsia="Times New Roman" w:hAnsi="Aptos"/>
          <w:color w:val="000000" w:themeColor="text1"/>
        </w:rPr>
        <w:t>STAR rating scale and compensation levels:</w:t>
      </w:r>
    </w:p>
    <w:tbl>
      <w:tblPr>
        <w:tblW w:w="0" w:type="auto"/>
        <w:tblInd w:w="1792" w:type="dxa"/>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5280"/>
        <w:gridCol w:w="2820"/>
      </w:tblGrid>
      <w:tr w:rsidR="00154B87" w:rsidRPr="000E54F6" w14:paraId="6A8F4ED0" w14:textId="77777777" w:rsidTr="00B944B4">
        <w:trPr>
          <w:trHeight w:val="300"/>
        </w:trPr>
        <w:tc>
          <w:tcPr>
            <w:tcW w:w="5280"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4472C4" w:themeFill="accent1"/>
            <w:tcMar>
              <w:top w:w="60" w:type="dxa"/>
              <w:left w:w="135" w:type="dxa"/>
              <w:bottom w:w="60" w:type="dxa"/>
              <w:right w:w="135" w:type="dxa"/>
            </w:tcMar>
          </w:tcPr>
          <w:p w14:paraId="4EAFDB89" w14:textId="77777777" w:rsidR="00154B87" w:rsidRPr="000E54F6" w:rsidRDefault="00154B87" w:rsidP="00D8692A">
            <w:pPr>
              <w:spacing w:line="276" w:lineRule="auto"/>
              <w:jc w:val="both"/>
              <w:rPr>
                <w:rFonts w:ascii="Aptos" w:eastAsia="Aptos" w:hAnsi="Aptos" w:cs="Aptos"/>
                <w:color w:val="FFFFFF" w:themeColor="background1"/>
              </w:rPr>
            </w:pPr>
            <w:r w:rsidRPr="000E54F6">
              <w:rPr>
                <w:rFonts w:ascii="Aptos" w:eastAsia="Aptos" w:hAnsi="Aptos" w:cs="Aptos"/>
                <w:b/>
                <w:bCs/>
                <w:color w:val="FFFFFF" w:themeColor="background1"/>
                <w:lang w:val="en"/>
              </w:rPr>
              <w:t>Change Incentive (one time per Rating)</w:t>
            </w:r>
          </w:p>
        </w:tc>
        <w:tc>
          <w:tcPr>
            <w:tcW w:w="2820"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4472C4" w:themeFill="accent1"/>
            <w:tcMar>
              <w:top w:w="60" w:type="dxa"/>
              <w:left w:w="135" w:type="dxa"/>
              <w:bottom w:w="60" w:type="dxa"/>
              <w:right w:w="135" w:type="dxa"/>
            </w:tcMar>
          </w:tcPr>
          <w:p w14:paraId="4B85E42C" w14:textId="77777777" w:rsidR="00154B87" w:rsidRPr="000E54F6" w:rsidRDefault="00154B87" w:rsidP="00D8692A">
            <w:pPr>
              <w:spacing w:line="276" w:lineRule="auto"/>
              <w:rPr>
                <w:rFonts w:ascii="Aptos" w:eastAsia="Aptos" w:hAnsi="Aptos" w:cs="Aptos"/>
                <w:color w:val="FFFFFF" w:themeColor="background1"/>
              </w:rPr>
            </w:pPr>
            <w:r w:rsidRPr="000E54F6">
              <w:rPr>
                <w:rFonts w:ascii="Aptos" w:eastAsia="Aptos" w:hAnsi="Aptos" w:cs="Aptos"/>
                <w:b/>
                <w:bCs/>
                <w:color w:val="FFFFFF" w:themeColor="background1"/>
                <w:lang w:val="en"/>
              </w:rPr>
              <w:t>Payment per Acre</w:t>
            </w:r>
          </w:p>
        </w:tc>
      </w:tr>
      <w:tr w:rsidR="00154B87" w:rsidRPr="000E54F6" w14:paraId="5635090D" w14:textId="77777777" w:rsidTr="00B944B4">
        <w:trPr>
          <w:trHeight w:val="300"/>
        </w:trPr>
        <w:tc>
          <w:tcPr>
            <w:tcW w:w="5280"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Mar>
              <w:top w:w="60" w:type="dxa"/>
              <w:left w:w="135" w:type="dxa"/>
              <w:bottom w:w="60" w:type="dxa"/>
              <w:right w:w="135" w:type="dxa"/>
            </w:tcMar>
          </w:tcPr>
          <w:p w14:paraId="16CF71CF" w14:textId="77777777" w:rsidR="00154B87" w:rsidRPr="000E54F6" w:rsidRDefault="00154B87" w:rsidP="00B944B4">
            <w:pPr>
              <w:spacing w:line="276" w:lineRule="auto"/>
              <w:ind w:left="1620"/>
              <w:jc w:val="both"/>
              <w:rPr>
                <w:rFonts w:ascii="Aptos" w:eastAsia="Aptos" w:hAnsi="Aptos" w:cs="Aptos"/>
              </w:rPr>
            </w:pPr>
            <w:r w:rsidRPr="000E54F6">
              <w:rPr>
                <w:rFonts w:ascii="Aptos" w:eastAsia="Aptos" w:hAnsi="Aptos" w:cs="Aptos"/>
                <w:lang w:val="en"/>
              </w:rPr>
              <w:t>1 &gt;&gt; 2-STAR</w:t>
            </w:r>
          </w:p>
        </w:tc>
        <w:tc>
          <w:tcPr>
            <w:tcW w:w="2820"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Mar>
              <w:top w:w="60" w:type="dxa"/>
              <w:left w:w="135" w:type="dxa"/>
              <w:bottom w:w="60" w:type="dxa"/>
              <w:right w:w="135" w:type="dxa"/>
            </w:tcMar>
          </w:tcPr>
          <w:p w14:paraId="2F4DC96C" w14:textId="77777777" w:rsidR="00154B87" w:rsidRPr="000E54F6" w:rsidRDefault="00154B87" w:rsidP="00B944B4">
            <w:pPr>
              <w:spacing w:line="276" w:lineRule="auto"/>
              <w:ind w:left="1620"/>
              <w:jc w:val="center"/>
              <w:rPr>
                <w:rFonts w:ascii="Aptos" w:eastAsia="Aptos" w:hAnsi="Aptos" w:cs="Aptos"/>
                <w:lang w:val="en"/>
              </w:rPr>
            </w:pPr>
            <w:r w:rsidRPr="000E54F6">
              <w:rPr>
                <w:rFonts w:ascii="Aptos" w:eastAsia="Aptos" w:hAnsi="Aptos" w:cs="Aptos"/>
                <w:lang w:val="en"/>
              </w:rPr>
              <w:t>$10</w:t>
            </w:r>
          </w:p>
        </w:tc>
      </w:tr>
      <w:tr w:rsidR="00154B87" w:rsidRPr="000E54F6" w14:paraId="18E55C63" w14:textId="77777777" w:rsidTr="00D8692A">
        <w:trPr>
          <w:trHeight w:val="276"/>
        </w:trPr>
        <w:tc>
          <w:tcPr>
            <w:tcW w:w="52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Mar>
              <w:top w:w="60" w:type="dxa"/>
              <w:left w:w="135" w:type="dxa"/>
              <w:bottom w:w="60" w:type="dxa"/>
              <w:right w:w="135" w:type="dxa"/>
            </w:tcMar>
          </w:tcPr>
          <w:p w14:paraId="4BA9293D" w14:textId="77777777" w:rsidR="00154B87" w:rsidRPr="000E54F6" w:rsidRDefault="00154B87" w:rsidP="00B944B4">
            <w:pPr>
              <w:spacing w:line="276" w:lineRule="auto"/>
              <w:ind w:left="1620"/>
              <w:jc w:val="both"/>
              <w:rPr>
                <w:rFonts w:ascii="Aptos" w:eastAsia="Aptos" w:hAnsi="Aptos" w:cs="Aptos"/>
              </w:rPr>
            </w:pPr>
            <w:r w:rsidRPr="000E54F6">
              <w:rPr>
                <w:rFonts w:ascii="Aptos" w:eastAsia="Aptos" w:hAnsi="Aptos" w:cs="Aptos"/>
                <w:lang w:val="en"/>
              </w:rPr>
              <w:t>2 &gt;&gt;3-STAR</w:t>
            </w:r>
          </w:p>
        </w:tc>
        <w:tc>
          <w:tcPr>
            <w:tcW w:w="28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Mar>
              <w:top w:w="60" w:type="dxa"/>
              <w:left w:w="135" w:type="dxa"/>
              <w:bottom w:w="60" w:type="dxa"/>
              <w:right w:w="135" w:type="dxa"/>
            </w:tcMar>
          </w:tcPr>
          <w:p w14:paraId="339FEA1E" w14:textId="77777777" w:rsidR="00154B87" w:rsidRPr="000E54F6" w:rsidRDefault="00154B87" w:rsidP="00B944B4">
            <w:pPr>
              <w:spacing w:line="276" w:lineRule="auto"/>
              <w:ind w:left="1620"/>
              <w:jc w:val="center"/>
              <w:rPr>
                <w:rFonts w:ascii="Aptos" w:eastAsia="Aptos" w:hAnsi="Aptos" w:cs="Aptos"/>
                <w:lang w:val="en"/>
              </w:rPr>
            </w:pPr>
            <w:r w:rsidRPr="000E54F6">
              <w:rPr>
                <w:rFonts w:ascii="Aptos" w:eastAsia="Aptos" w:hAnsi="Aptos" w:cs="Aptos"/>
                <w:lang w:val="en"/>
              </w:rPr>
              <w:t>$15</w:t>
            </w:r>
          </w:p>
        </w:tc>
      </w:tr>
      <w:tr w:rsidR="00154B87" w:rsidRPr="000E54F6" w14:paraId="6FE18DC0" w14:textId="77777777" w:rsidTr="00B944B4">
        <w:trPr>
          <w:trHeight w:val="300"/>
        </w:trPr>
        <w:tc>
          <w:tcPr>
            <w:tcW w:w="52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Mar>
              <w:top w:w="60" w:type="dxa"/>
              <w:left w:w="135" w:type="dxa"/>
              <w:bottom w:w="60" w:type="dxa"/>
              <w:right w:w="135" w:type="dxa"/>
            </w:tcMar>
          </w:tcPr>
          <w:p w14:paraId="3216137D" w14:textId="77777777" w:rsidR="00154B87" w:rsidRPr="000E54F6" w:rsidRDefault="00154B87" w:rsidP="00B944B4">
            <w:pPr>
              <w:spacing w:line="276" w:lineRule="auto"/>
              <w:ind w:left="1620"/>
              <w:jc w:val="both"/>
              <w:rPr>
                <w:rFonts w:ascii="Aptos" w:eastAsia="Aptos" w:hAnsi="Aptos" w:cs="Aptos"/>
              </w:rPr>
            </w:pPr>
            <w:r w:rsidRPr="000E54F6">
              <w:rPr>
                <w:rFonts w:ascii="Aptos" w:eastAsia="Aptos" w:hAnsi="Aptos" w:cs="Aptos"/>
                <w:lang w:val="en"/>
              </w:rPr>
              <w:t>3 &gt;&gt; 4-STAR</w:t>
            </w:r>
          </w:p>
        </w:tc>
        <w:tc>
          <w:tcPr>
            <w:tcW w:w="28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Mar>
              <w:top w:w="60" w:type="dxa"/>
              <w:left w:w="135" w:type="dxa"/>
              <w:bottom w:w="60" w:type="dxa"/>
              <w:right w:w="135" w:type="dxa"/>
            </w:tcMar>
          </w:tcPr>
          <w:p w14:paraId="13F66DDE" w14:textId="77777777" w:rsidR="00154B87" w:rsidRPr="000E54F6" w:rsidRDefault="00154B87" w:rsidP="00B944B4">
            <w:pPr>
              <w:spacing w:line="276" w:lineRule="auto"/>
              <w:ind w:left="1620"/>
              <w:jc w:val="center"/>
              <w:rPr>
                <w:rFonts w:ascii="Aptos" w:eastAsia="Aptos" w:hAnsi="Aptos" w:cs="Aptos"/>
                <w:lang w:val="en"/>
              </w:rPr>
            </w:pPr>
            <w:r w:rsidRPr="000E54F6">
              <w:rPr>
                <w:rFonts w:ascii="Aptos" w:eastAsia="Aptos" w:hAnsi="Aptos" w:cs="Aptos"/>
                <w:lang w:val="en"/>
              </w:rPr>
              <w:t>$20</w:t>
            </w:r>
          </w:p>
        </w:tc>
      </w:tr>
      <w:tr w:rsidR="00154B87" w:rsidRPr="000E54F6" w14:paraId="47EED7F9" w14:textId="77777777" w:rsidTr="00B944B4">
        <w:trPr>
          <w:trHeight w:val="300"/>
        </w:trPr>
        <w:tc>
          <w:tcPr>
            <w:tcW w:w="52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4546A" w:themeFill="text2"/>
            <w:tcMar>
              <w:top w:w="60" w:type="dxa"/>
              <w:left w:w="135" w:type="dxa"/>
              <w:bottom w:w="60" w:type="dxa"/>
              <w:right w:w="135" w:type="dxa"/>
            </w:tcMar>
          </w:tcPr>
          <w:p w14:paraId="3B07F01E" w14:textId="77777777" w:rsidR="00154B87" w:rsidRPr="000E54F6" w:rsidRDefault="00154B87" w:rsidP="00D8692A">
            <w:pPr>
              <w:spacing w:line="276" w:lineRule="auto"/>
              <w:jc w:val="both"/>
              <w:rPr>
                <w:rFonts w:ascii="Aptos" w:eastAsia="Aptos" w:hAnsi="Aptos" w:cs="Aptos"/>
                <w:color w:val="FFFFFF" w:themeColor="background1"/>
              </w:rPr>
            </w:pPr>
            <w:r w:rsidRPr="000E54F6">
              <w:rPr>
                <w:rFonts w:ascii="Aptos" w:eastAsia="Aptos" w:hAnsi="Aptos" w:cs="Aptos"/>
                <w:b/>
                <w:bCs/>
                <w:color w:val="FFFFFF" w:themeColor="background1"/>
                <w:lang w:val="en"/>
              </w:rPr>
              <w:t>Flat Incentive (can receive multiple years)</w:t>
            </w:r>
          </w:p>
        </w:tc>
        <w:tc>
          <w:tcPr>
            <w:tcW w:w="28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4546A" w:themeFill="text2"/>
            <w:tcMar>
              <w:top w:w="60" w:type="dxa"/>
              <w:left w:w="135" w:type="dxa"/>
              <w:bottom w:w="60" w:type="dxa"/>
              <w:right w:w="135" w:type="dxa"/>
            </w:tcMar>
          </w:tcPr>
          <w:p w14:paraId="3A9381FF" w14:textId="77777777" w:rsidR="00154B87" w:rsidRPr="000E54F6" w:rsidRDefault="00154B87" w:rsidP="00D8692A">
            <w:pPr>
              <w:spacing w:line="276" w:lineRule="auto"/>
              <w:rPr>
                <w:rFonts w:ascii="Aptos" w:eastAsia="Aptos" w:hAnsi="Aptos" w:cs="Aptos"/>
                <w:color w:val="FFFFFF" w:themeColor="background1"/>
              </w:rPr>
            </w:pPr>
            <w:r w:rsidRPr="000E54F6">
              <w:rPr>
                <w:rFonts w:ascii="Aptos" w:eastAsia="Aptos" w:hAnsi="Aptos" w:cs="Aptos"/>
                <w:b/>
                <w:bCs/>
                <w:color w:val="FFFFFF" w:themeColor="background1"/>
                <w:lang w:val="en"/>
              </w:rPr>
              <w:t>Payment per Acre</w:t>
            </w:r>
          </w:p>
        </w:tc>
      </w:tr>
      <w:tr w:rsidR="00154B87" w:rsidRPr="000E54F6" w14:paraId="285F44CA" w14:textId="77777777" w:rsidTr="00B944B4">
        <w:trPr>
          <w:trHeight w:val="300"/>
        </w:trPr>
        <w:tc>
          <w:tcPr>
            <w:tcW w:w="5280" w:type="dxa"/>
            <w:tcBorders>
              <w:top w:val="single" w:sz="6" w:space="0" w:color="FFFFFF" w:themeColor="background1"/>
              <w:left w:val="single" w:sz="6" w:space="0" w:color="FFFFFF" w:themeColor="background1"/>
              <w:bottom w:val="single" w:sz="6" w:space="0" w:color="000000" w:themeColor="text1"/>
              <w:right w:val="single" w:sz="6" w:space="0" w:color="FFFFFF" w:themeColor="background1"/>
            </w:tcBorders>
            <w:shd w:val="clear" w:color="auto" w:fill="CFD5EA"/>
            <w:tcMar>
              <w:top w:w="60" w:type="dxa"/>
              <w:left w:w="135" w:type="dxa"/>
              <w:bottom w:w="60" w:type="dxa"/>
              <w:right w:w="135" w:type="dxa"/>
            </w:tcMar>
          </w:tcPr>
          <w:p w14:paraId="30E0381C" w14:textId="77777777" w:rsidR="00154B87" w:rsidRPr="000E54F6" w:rsidRDefault="00154B87" w:rsidP="00B944B4">
            <w:pPr>
              <w:spacing w:line="276" w:lineRule="auto"/>
              <w:ind w:left="1620"/>
              <w:jc w:val="both"/>
              <w:rPr>
                <w:rFonts w:ascii="Aptos" w:eastAsia="Aptos" w:hAnsi="Aptos" w:cs="Aptos"/>
              </w:rPr>
            </w:pPr>
            <w:r w:rsidRPr="000E54F6">
              <w:rPr>
                <w:rFonts w:ascii="Aptos" w:eastAsia="Aptos" w:hAnsi="Aptos" w:cs="Aptos"/>
                <w:lang w:val="en"/>
              </w:rPr>
              <w:t>5-STAR</w:t>
            </w:r>
          </w:p>
        </w:tc>
        <w:tc>
          <w:tcPr>
            <w:tcW w:w="2820" w:type="dxa"/>
            <w:tcBorders>
              <w:top w:val="single" w:sz="6" w:space="0" w:color="FFFFFF" w:themeColor="background1"/>
              <w:left w:val="single" w:sz="6" w:space="0" w:color="FFFFFF" w:themeColor="background1"/>
              <w:bottom w:val="single" w:sz="6" w:space="0" w:color="000000" w:themeColor="text1"/>
              <w:right w:val="single" w:sz="6" w:space="0" w:color="FFFFFF" w:themeColor="background1"/>
            </w:tcBorders>
            <w:shd w:val="clear" w:color="auto" w:fill="CFD5EA"/>
            <w:tcMar>
              <w:top w:w="60" w:type="dxa"/>
              <w:left w:w="135" w:type="dxa"/>
              <w:bottom w:w="60" w:type="dxa"/>
              <w:right w:w="135" w:type="dxa"/>
            </w:tcMar>
          </w:tcPr>
          <w:p w14:paraId="24D55D0B" w14:textId="77777777" w:rsidR="00154B87" w:rsidRPr="000E54F6" w:rsidRDefault="00154B87" w:rsidP="00B944B4">
            <w:pPr>
              <w:spacing w:line="276" w:lineRule="auto"/>
              <w:ind w:left="1620"/>
              <w:jc w:val="center"/>
              <w:rPr>
                <w:rFonts w:ascii="Aptos" w:eastAsia="Aptos" w:hAnsi="Aptos" w:cs="Aptos"/>
                <w:lang w:val="en"/>
              </w:rPr>
            </w:pPr>
            <w:r w:rsidRPr="000E54F6">
              <w:rPr>
                <w:rFonts w:ascii="Aptos" w:eastAsia="Aptos" w:hAnsi="Aptos" w:cs="Aptos"/>
                <w:lang w:val="en"/>
              </w:rPr>
              <w:t>$25</w:t>
            </w:r>
          </w:p>
        </w:tc>
      </w:tr>
    </w:tbl>
    <w:p w14:paraId="424A57B6" w14:textId="05283D5B" w:rsidR="00240428" w:rsidRDefault="22E2B148" w:rsidP="05FAA469">
      <w:pPr>
        <w:pStyle w:val="paragraph"/>
        <w:numPr>
          <w:ilvl w:val="0"/>
          <w:numId w:val="8"/>
        </w:numPr>
        <w:spacing w:before="0" w:beforeAutospacing="0" w:after="0" w:afterAutospacing="0"/>
        <w:ind w:left="1620"/>
        <w:rPr>
          <w:rStyle w:val="normaltextrun"/>
          <w:rFonts w:ascii="Aptos" w:hAnsi="Aptos"/>
          <w:color w:val="0D0D0D" w:themeColor="text1" w:themeTint="F2"/>
          <w:sz w:val="22"/>
          <w:szCs w:val="22"/>
        </w:rPr>
      </w:pPr>
      <w:r w:rsidRPr="05FAA469">
        <w:rPr>
          <w:rStyle w:val="normaltextrun"/>
          <w:rFonts w:ascii="Aptos" w:hAnsi="Aptos"/>
          <w:color w:val="0D0D0D" w:themeColor="text1" w:themeTint="F2"/>
          <w:sz w:val="22"/>
          <w:szCs w:val="22"/>
        </w:rPr>
        <w:t>There is a total annual acreage cap (400 acres/grower/year)</w:t>
      </w:r>
      <w:r w:rsidR="0074CD19" w:rsidRPr="05FAA469">
        <w:rPr>
          <w:rStyle w:val="normaltextrun"/>
          <w:rFonts w:ascii="Aptos" w:hAnsi="Aptos"/>
          <w:color w:val="0D0D0D" w:themeColor="text1" w:themeTint="F2"/>
          <w:sz w:val="22"/>
          <w:szCs w:val="22"/>
        </w:rPr>
        <w:t>.</w:t>
      </w:r>
    </w:p>
    <w:p w14:paraId="243A64CE" w14:textId="77063DFA" w:rsidR="00154B87" w:rsidRDefault="22E2B148" w:rsidP="05FAA469">
      <w:pPr>
        <w:pStyle w:val="paragraph"/>
        <w:numPr>
          <w:ilvl w:val="0"/>
          <w:numId w:val="8"/>
        </w:numPr>
        <w:spacing w:before="0" w:beforeAutospacing="0" w:after="0" w:afterAutospacing="0"/>
        <w:ind w:left="1620"/>
        <w:rPr>
          <w:rStyle w:val="normaltextrun"/>
          <w:rFonts w:ascii="Aptos" w:hAnsi="Aptos"/>
          <w:color w:val="0D0D0D" w:themeColor="text1" w:themeTint="F2"/>
          <w:sz w:val="22"/>
          <w:szCs w:val="22"/>
        </w:rPr>
      </w:pPr>
      <w:r w:rsidRPr="05FAA469">
        <w:rPr>
          <w:rStyle w:val="normaltextrun"/>
          <w:rFonts w:ascii="Aptos" w:hAnsi="Aptos"/>
          <w:color w:val="0D0D0D" w:themeColor="text1" w:themeTint="F2"/>
          <w:sz w:val="22"/>
          <w:szCs w:val="22"/>
        </w:rPr>
        <w:t>Compensation is tied to acres, not bushels</w:t>
      </w:r>
      <w:r w:rsidR="133FCB7A" w:rsidRPr="05FAA469">
        <w:rPr>
          <w:rStyle w:val="normaltextrun"/>
          <w:rFonts w:ascii="Aptos" w:hAnsi="Aptos"/>
          <w:color w:val="0D0D0D" w:themeColor="text1" w:themeTint="F2"/>
          <w:sz w:val="22"/>
          <w:szCs w:val="22"/>
        </w:rPr>
        <w:t>.</w:t>
      </w:r>
      <w:r w:rsidRPr="05FAA469">
        <w:rPr>
          <w:rStyle w:val="normaltextrun"/>
          <w:rFonts w:ascii="Aptos" w:hAnsi="Aptos"/>
          <w:color w:val="0D0D0D" w:themeColor="text1" w:themeTint="F2"/>
          <w:sz w:val="22"/>
          <w:szCs w:val="22"/>
        </w:rPr>
        <w:t xml:space="preserve"> </w:t>
      </w:r>
    </w:p>
    <w:p w14:paraId="6F39ECD4" w14:textId="77777777" w:rsidR="007355E5" w:rsidRPr="000E54F6" w:rsidRDefault="007355E5" w:rsidP="00154B87">
      <w:pPr>
        <w:pStyle w:val="paragraph"/>
        <w:spacing w:before="0" w:beforeAutospacing="0" w:after="0" w:afterAutospacing="0"/>
        <w:ind w:left="720"/>
        <w:rPr>
          <w:rStyle w:val="normaltextrun"/>
          <w:rFonts w:ascii="Aptos" w:hAnsi="Aptos"/>
          <w:color w:val="0D0D0D" w:themeColor="text1" w:themeTint="F2"/>
          <w:sz w:val="22"/>
          <w:szCs w:val="22"/>
          <w:highlight w:val="yellow"/>
        </w:rPr>
      </w:pPr>
    </w:p>
    <w:p w14:paraId="1C3F717C" w14:textId="798502C9" w:rsidR="0026033F" w:rsidRPr="0026033F" w:rsidRDefault="00EE6021" w:rsidP="0026033F">
      <w:pPr>
        <w:pStyle w:val="paragraph"/>
        <w:numPr>
          <w:ilvl w:val="0"/>
          <w:numId w:val="6"/>
        </w:numPr>
        <w:spacing w:before="0" w:beforeAutospacing="0" w:after="0" w:afterAutospacing="0"/>
        <w:rPr>
          <w:rStyle w:val="normaltextrun"/>
          <w:rFonts w:ascii="Aptos" w:hAnsi="Aptos"/>
          <w:b/>
          <w:color w:val="0D0D0D" w:themeColor="text1" w:themeTint="F2"/>
          <w:sz w:val="22"/>
          <w:szCs w:val="22"/>
        </w:rPr>
      </w:pPr>
      <w:r w:rsidRPr="0026033F">
        <w:rPr>
          <w:rFonts w:ascii="Verdana" w:eastAsia="Verdana" w:hAnsi="Verdana"/>
          <w:b/>
          <w:color w:val="000000"/>
          <w:spacing w:val="-10"/>
          <w:sz w:val="20"/>
        </w:rPr>
        <w:t xml:space="preserve"> </w:t>
      </w:r>
      <w:r w:rsidRPr="0026033F">
        <w:rPr>
          <w:rStyle w:val="normaltextrun"/>
          <w:rFonts w:ascii="Aptos" w:hAnsi="Aptos"/>
          <w:b/>
          <w:bCs/>
          <w:color w:val="0D0D0D" w:themeColor="text1" w:themeTint="F2"/>
          <w:sz w:val="22"/>
          <w:szCs w:val="22"/>
        </w:rPr>
        <w:t xml:space="preserve">PROGRAM </w:t>
      </w:r>
      <w:r w:rsidRPr="0026033F">
        <w:rPr>
          <w:rStyle w:val="normaltextrun"/>
          <w:rFonts w:ascii="Aptos" w:hAnsi="Aptos"/>
          <w:b/>
          <w:color w:val="0D0D0D" w:themeColor="text1" w:themeTint="F2"/>
          <w:sz w:val="22"/>
          <w:szCs w:val="22"/>
        </w:rPr>
        <w:t>ELIGIBILITY</w:t>
      </w:r>
      <w:r w:rsidR="00154B87" w:rsidRPr="0026033F">
        <w:rPr>
          <w:rStyle w:val="normaltextrun"/>
          <w:rFonts w:ascii="Aptos" w:hAnsi="Aptos"/>
          <w:b/>
          <w:color w:val="0D0D0D" w:themeColor="text1" w:themeTint="F2"/>
          <w:sz w:val="22"/>
          <w:szCs w:val="22"/>
        </w:rPr>
        <w:t xml:space="preserve">: </w:t>
      </w:r>
    </w:p>
    <w:p w14:paraId="48F16E40" w14:textId="7B2292F0" w:rsidR="00154B87" w:rsidRPr="00D41C2A" w:rsidRDefault="22E2B148" w:rsidP="00B944B4">
      <w:pPr>
        <w:pStyle w:val="ListParagraph"/>
        <w:numPr>
          <w:ilvl w:val="0"/>
          <w:numId w:val="10"/>
        </w:numPr>
        <w:spacing w:before="13" w:line="285" w:lineRule="exact"/>
        <w:ind w:left="1620" w:right="432"/>
        <w:textAlignment w:val="baseline"/>
        <w:rPr>
          <w:rStyle w:val="normaltextrun"/>
          <w:rFonts w:ascii="Aptos" w:eastAsia="Times New Roman" w:hAnsi="Aptos"/>
          <w:color w:val="000000" w:themeColor="text1"/>
        </w:rPr>
      </w:pPr>
      <w:r w:rsidRPr="05FAA469">
        <w:rPr>
          <w:rStyle w:val="normaltextrun"/>
          <w:rFonts w:ascii="Aptos" w:eastAsia="Times New Roman" w:hAnsi="Aptos"/>
          <w:color w:val="000000" w:themeColor="text1"/>
        </w:rPr>
        <w:t>Siemer customers’ corn, soybean and wheat fields are eligible to participate (Must have been a Siemer Milling Company customer (delivered wheat) within the last 5 years or in 2025)</w:t>
      </w:r>
      <w:r w:rsidR="075A87F1" w:rsidRPr="05FAA469">
        <w:rPr>
          <w:rStyle w:val="normaltextrun"/>
          <w:rFonts w:ascii="Aptos" w:eastAsia="Times New Roman" w:hAnsi="Aptos"/>
          <w:color w:val="000000" w:themeColor="text1"/>
        </w:rPr>
        <w:t>.</w:t>
      </w:r>
    </w:p>
    <w:p w14:paraId="711F5CAC" w14:textId="347B44BB" w:rsidR="00154B87" w:rsidRPr="00D41C2A" w:rsidRDefault="580E6A39" w:rsidP="00B944B4">
      <w:pPr>
        <w:pStyle w:val="ListParagraph"/>
        <w:numPr>
          <w:ilvl w:val="0"/>
          <w:numId w:val="10"/>
        </w:numPr>
        <w:spacing w:before="13" w:line="285" w:lineRule="exact"/>
        <w:ind w:left="1620" w:right="432"/>
        <w:textAlignment w:val="baseline"/>
        <w:rPr>
          <w:rStyle w:val="normaltextrun"/>
          <w:rFonts w:ascii="Aptos" w:eastAsia="Times New Roman" w:hAnsi="Aptos"/>
          <w:color w:val="000000" w:themeColor="text1"/>
        </w:rPr>
      </w:pPr>
      <w:r w:rsidRPr="00D41C2A">
        <w:rPr>
          <w:rStyle w:val="normaltextrun"/>
          <w:rFonts w:ascii="Aptos" w:eastAsia="Times New Roman" w:hAnsi="Aptos"/>
          <w:color w:val="000000" w:themeColor="text1"/>
        </w:rPr>
        <w:t xml:space="preserve">A grower has to both submit a Grower Agreement with Siemer Milling Company AND </w:t>
      </w:r>
      <w:r w:rsidR="350A8982" w:rsidRPr="00D41C2A">
        <w:rPr>
          <w:rStyle w:val="normaltextrun"/>
          <w:rFonts w:ascii="Aptos" w:eastAsia="Times New Roman" w:hAnsi="Aptos"/>
          <w:color w:val="000000" w:themeColor="text1"/>
        </w:rPr>
        <w:t>use the STAR Tool to obtain a rating on their fields.</w:t>
      </w:r>
    </w:p>
    <w:p w14:paraId="5B332101" w14:textId="7EF89125" w:rsidR="00154B87" w:rsidRPr="00D41C2A" w:rsidRDefault="00154B87" w:rsidP="00B944B4">
      <w:pPr>
        <w:pStyle w:val="ListParagraph"/>
        <w:numPr>
          <w:ilvl w:val="0"/>
          <w:numId w:val="10"/>
        </w:numPr>
        <w:spacing w:before="13" w:line="285" w:lineRule="exact"/>
        <w:ind w:left="1620" w:right="432"/>
        <w:textAlignment w:val="baseline"/>
        <w:rPr>
          <w:rStyle w:val="normaltextrun"/>
          <w:rFonts w:ascii="Aptos" w:eastAsia="Times New Roman" w:hAnsi="Aptos"/>
          <w:color w:val="000000" w:themeColor="text1"/>
        </w:rPr>
      </w:pPr>
      <w:r w:rsidRPr="00D41C2A">
        <w:rPr>
          <w:rStyle w:val="normaltextrun"/>
          <w:rFonts w:ascii="Aptos" w:eastAsia="Times New Roman" w:hAnsi="Aptos"/>
          <w:color w:val="000000" w:themeColor="text1"/>
        </w:rPr>
        <w:t xml:space="preserve">Prioritization (if needed) will be first come, first served, using the date the signed Agreement is received. </w:t>
      </w:r>
    </w:p>
    <w:p w14:paraId="3C232255" w14:textId="77777777" w:rsidR="008919B0" w:rsidRDefault="00154B87" w:rsidP="008919B0">
      <w:pPr>
        <w:pStyle w:val="ListParagraph"/>
        <w:numPr>
          <w:ilvl w:val="0"/>
          <w:numId w:val="10"/>
        </w:numPr>
        <w:spacing w:before="13" w:line="285" w:lineRule="exact"/>
        <w:ind w:left="1620" w:right="432"/>
        <w:textAlignment w:val="baseline"/>
        <w:rPr>
          <w:rStyle w:val="normaltextrun"/>
          <w:rFonts w:ascii="Aptos" w:eastAsia="Times New Roman" w:hAnsi="Aptos"/>
          <w:color w:val="000000" w:themeColor="text1"/>
        </w:rPr>
      </w:pPr>
      <w:r w:rsidRPr="00D41C2A">
        <w:rPr>
          <w:rStyle w:val="normaltextrun"/>
          <w:rFonts w:ascii="Aptos" w:eastAsia="Times New Roman" w:hAnsi="Aptos"/>
          <w:color w:val="000000" w:themeColor="text1"/>
        </w:rPr>
        <w:t>STAR encourages stackability of payment programs to fully cover producers' cost of practice implementation. Other private carbon market programs may have restrictions that prohibit additional producer payments for fields that are enrolled. Producers should check the rules of any other program they are participating in before committing to this program. Fields enrolled in publicly eligible programs, like USDA</w:t>
      </w:r>
      <w:r w:rsidR="0003358C">
        <w:rPr>
          <w:rStyle w:val="normaltextrun"/>
          <w:rFonts w:ascii="Aptos" w:eastAsia="Times New Roman" w:hAnsi="Aptos"/>
          <w:color w:val="000000" w:themeColor="text1"/>
        </w:rPr>
        <w:t xml:space="preserve"> NRCS cost share programs</w:t>
      </w:r>
      <w:r w:rsidRPr="00D41C2A">
        <w:rPr>
          <w:rStyle w:val="normaltextrun"/>
          <w:rFonts w:ascii="Aptos" w:eastAsia="Times New Roman" w:hAnsi="Aptos"/>
          <w:color w:val="000000" w:themeColor="text1"/>
        </w:rPr>
        <w:t xml:space="preserve"> or state-based conservation programs, are eligible.</w:t>
      </w:r>
    </w:p>
    <w:p w14:paraId="55DC8ABC" w14:textId="009C24EE" w:rsidR="00154B87" w:rsidRPr="008919B0" w:rsidRDefault="00154B87" w:rsidP="008919B0">
      <w:pPr>
        <w:pStyle w:val="ListParagraph"/>
        <w:numPr>
          <w:ilvl w:val="0"/>
          <w:numId w:val="10"/>
        </w:numPr>
        <w:spacing w:before="13" w:line="285" w:lineRule="exact"/>
        <w:ind w:left="1620" w:right="432"/>
        <w:textAlignment w:val="baseline"/>
        <w:rPr>
          <w:rStyle w:val="normaltextrun"/>
          <w:rFonts w:ascii="Aptos" w:eastAsia="Times New Roman" w:hAnsi="Aptos"/>
          <w:color w:val="000000" w:themeColor="text1"/>
        </w:rPr>
      </w:pPr>
      <w:r w:rsidRPr="008919B0">
        <w:rPr>
          <w:rStyle w:val="normaltextrun"/>
          <w:rFonts w:ascii="Aptos" w:eastAsia="Times New Roman" w:hAnsi="Aptos"/>
          <w:color w:val="000000" w:themeColor="text1"/>
        </w:rPr>
        <w:t xml:space="preserve">No backsliding: In subsequent years of the Producer Reward Payment Program, fields will not be eligible for a payment if they were previously rewarded for a </w:t>
      </w:r>
      <w:r w:rsidR="003B2ECF">
        <w:rPr>
          <w:rStyle w:val="normaltextrun"/>
          <w:rFonts w:ascii="Aptos" w:eastAsia="Times New Roman" w:hAnsi="Aptos"/>
          <w:color w:val="000000" w:themeColor="text1"/>
        </w:rPr>
        <w:t>specific</w:t>
      </w:r>
      <w:r w:rsidRPr="008919B0">
        <w:rPr>
          <w:rStyle w:val="normaltextrun"/>
          <w:rFonts w:ascii="Aptos" w:eastAsia="Times New Roman" w:hAnsi="Aptos"/>
          <w:color w:val="000000" w:themeColor="text1"/>
        </w:rPr>
        <w:t xml:space="preserve"> STAR Rating Improvement. For example, </w:t>
      </w:r>
      <w:r w:rsidR="000724EE">
        <w:rPr>
          <w:rStyle w:val="normaltextrun"/>
          <w:rFonts w:ascii="Aptos" w:eastAsia="Times New Roman" w:hAnsi="Aptos"/>
          <w:color w:val="000000" w:themeColor="text1"/>
        </w:rPr>
        <w:t xml:space="preserve">if </w:t>
      </w:r>
      <w:r w:rsidRPr="008919B0">
        <w:rPr>
          <w:rStyle w:val="normaltextrun"/>
          <w:rFonts w:ascii="Aptos" w:eastAsia="Times New Roman" w:hAnsi="Aptos"/>
          <w:color w:val="000000" w:themeColor="text1"/>
        </w:rPr>
        <w:t xml:space="preserve">a field </w:t>
      </w:r>
      <w:r w:rsidR="000724EE">
        <w:rPr>
          <w:rStyle w:val="normaltextrun"/>
          <w:rFonts w:ascii="Aptos" w:eastAsia="Times New Roman" w:hAnsi="Aptos"/>
          <w:color w:val="000000" w:themeColor="text1"/>
        </w:rPr>
        <w:t xml:space="preserve">has </w:t>
      </w:r>
      <w:r w:rsidR="000E664B">
        <w:rPr>
          <w:rStyle w:val="normaltextrun"/>
          <w:rFonts w:ascii="Aptos" w:eastAsia="Times New Roman" w:hAnsi="Aptos"/>
          <w:color w:val="000000" w:themeColor="text1"/>
        </w:rPr>
        <w:t xml:space="preserve">already </w:t>
      </w:r>
      <w:r w:rsidR="000724EE">
        <w:rPr>
          <w:rStyle w:val="normaltextrun"/>
          <w:rFonts w:ascii="Aptos" w:eastAsia="Times New Roman" w:hAnsi="Aptos"/>
          <w:color w:val="000000" w:themeColor="text1"/>
        </w:rPr>
        <w:t xml:space="preserve">received </w:t>
      </w:r>
      <w:r w:rsidRPr="008919B0">
        <w:rPr>
          <w:rStyle w:val="normaltextrun"/>
          <w:rFonts w:ascii="Aptos" w:eastAsia="Times New Roman" w:hAnsi="Aptos"/>
          <w:color w:val="000000" w:themeColor="text1"/>
        </w:rPr>
        <w:t>payment for achieving an improvement from 2</w:t>
      </w:r>
      <w:r w:rsidR="001C0D54" w:rsidRPr="008919B0">
        <w:rPr>
          <w:rStyle w:val="normaltextrun"/>
          <w:rFonts w:ascii="Aptos" w:eastAsia="Times New Roman" w:hAnsi="Aptos"/>
          <w:color w:val="000000" w:themeColor="text1"/>
        </w:rPr>
        <w:t xml:space="preserve"> to</w:t>
      </w:r>
      <w:r w:rsidR="002666E4">
        <w:rPr>
          <w:rStyle w:val="normaltextrun"/>
          <w:rFonts w:ascii="Aptos" w:eastAsia="Times New Roman" w:hAnsi="Aptos"/>
          <w:color w:val="000000" w:themeColor="text1"/>
        </w:rPr>
        <w:t xml:space="preserve"> </w:t>
      </w:r>
      <w:r w:rsidRPr="008919B0">
        <w:rPr>
          <w:rStyle w:val="normaltextrun"/>
          <w:rFonts w:ascii="Aptos" w:eastAsia="Times New Roman" w:hAnsi="Aptos"/>
          <w:color w:val="000000" w:themeColor="text1"/>
        </w:rPr>
        <w:t xml:space="preserve">3 STARs </w:t>
      </w:r>
      <w:r w:rsidR="00386E92">
        <w:rPr>
          <w:rStyle w:val="normaltextrun"/>
          <w:rFonts w:ascii="Aptos" w:eastAsia="Times New Roman" w:hAnsi="Aptos"/>
          <w:color w:val="000000" w:themeColor="text1"/>
        </w:rPr>
        <w:t xml:space="preserve">and the </w:t>
      </w:r>
      <w:r w:rsidRPr="008919B0">
        <w:rPr>
          <w:rStyle w:val="normaltextrun"/>
          <w:rFonts w:ascii="Aptos" w:eastAsia="Times New Roman" w:hAnsi="Aptos"/>
          <w:color w:val="000000" w:themeColor="text1"/>
        </w:rPr>
        <w:t xml:space="preserve">field returns to a 2-STAR Rating in </w:t>
      </w:r>
      <w:r w:rsidR="00386E92">
        <w:rPr>
          <w:rStyle w:val="normaltextrun"/>
          <w:rFonts w:ascii="Aptos" w:eastAsia="Times New Roman" w:hAnsi="Aptos"/>
          <w:color w:val="000000" w:themeColor="text1"/>
        </w:rPr>
        <w:t>a subsequent year</w:t>
      </w:r>
      <w:r w:rsidR="001C0D54" w:rsidRPr="008919B0">
        <w:rPr>
          <w:rStyle w:val="normaltextrun"/>
          <w:rFonts w:ascii="Aptos" w:eastAsia="Times New Roman" w:hAnsi="Aptos"/>
          <w:color w:val="000000" w:themeColor="text1"/>
        </w:rPr>
        <w:t>,</w:t>
      </w:r>
      <w:r w:rsidRPr="008919B0">
        <w:rPr>
          <w:rStyle w:val="normaltextrun"/>
          <w:rFonts w:ascii="Aptos" w:eastAsia="Times New Roman" w:hAnsi="Aptos"/>
          <w:color w:val="000000" w:themeColor="text1"/>
        </w:rPr>
        <w:t xml:space="preserve"> then return</w:t>
      </w:r>
      <w:r w:rsidR="0002413C">
        <w:rPr>
          <w:rStyle w:val="normaltextrun"/>
          <w:rFonts w:ascii="Aptos" w:eastAsia="Times New Roman" w:hAnsi="Aptos"/>
          <w:color w:val="000000" w:themeColor="text1"/>
        </w:rPr>
        <w:t>ing</w:t>
      </w:r>
      <w:r w:rsidRPr="008919B0">
        <w:rPr>
          <w:rStyle w:val="normaltextrun"/>
          <w:rFonts w:ascii="Aptos" w:eastAsia="Times New Roman" w:hAnsi="Aptos"/>
          <w:color w:val="000000" w:themeColor="text1"/>
        </w:rPr>
        <w:t xml:space="preserve"> to a 3-STAR rating in </w:t>
      </w:r>
      <w:r w:rsidR="004E79A0">
        <w:rPr>
          <w:rStyle w:val="normaltextrun"/>
          <w:rFonts w:ascii="Aptos" w:eastAsia="Times New Roman" w:hAnsi="Aptos"/>
          <w:color w:val="000000" w:themeColor="text1"/>
        </w:rPr>
        <w:t>following year</w:t>
      </w:r>
      <w:r w:rsidRPr="008919B0">
        <w:rPr>
          <w:rStyle w:val="normaltextrun"/>
          <w:rFonts w:ascii="Aptos" w:eastAsia="Times New Roman" w:hAnsi="Aptos"/>
          <w:color w:val="000000" w:themeColor="text1"/>
        </w:rPr>
        <w:t xml:space="preserve"> would not </w:t>
      </w:r>
      <w:r w:rsidR="004E79A0">
        <w:rPr>
          <w:rStyle w:val="normaltextrun"/>
          <w:rFonts w:ascii="Aptos" w:eastAsia="Times New Roman" w:hAnsi="Aptos"/>
          <w:color w:val="000000" w:themeColor="text1"/>
        </w:rPr>
        <w:t>make the field</w:t>
      </w:r>
      <w:r w:rsidRPr="008919B0">
        <w:rPr>
          <w:rStyle w:val="normaltextrun"/>
          <w:rFonts w:ascii="Aptos" w:eastAsia="Times New Roman" w:hAnsi="Aptos"/>
          <w:color w:val="000000" w:themeColor="text1"/>
        </w:rPr>
        <w:t xml:space="preserve"> eligible for </w:t>
      </w:r>
      <w:r w:rsidR="004E79A0">
        <w:rPr>
          <w:rStyle w:val="normaltextrun"/>
          <w:rFonts w:ascii="Aptos" w:eastAsia="Times New Roman" w:hAnsi="Aptos"/>
          <w:color w:val="000000" w:themeColor="text1"/>
        </w:rPr>
        <w:lastRenderedPageBreak/>
        <w:t xml:space="preserve">another </w:t>
      </w:r>
      <w:r w:rsidRPr="008919B0">
        <w:rPr>
          <w:rStyle w:val="normaltextrun"/>
          <w:rFonts w:ascii="Aptos" w:eastAsia="Times New Roman" w:hAnsi="Aptos"/>
          <w:color w:val="000000" w:themeColor="text1"/>
        </w:rPr>
        <w:t xml:space="preserve">payment. </w:t>
      </w:r>
      <w:r w:rsidR="00AB5B87">
        <w:rPr>
          <w:rStyle w:val="normaltextrun"/>
          <w:rFonts w:ascii="Aptos" w:eastAsia="Times New Roman" w:hAnsi="Aptos"/>
          <w:color w:val="000000" w:themeColor="text1"/>
        </w:rPr>
        <w:t>The field</w:t>
      </w:r>
      <w:r w:rsidRPr="008919B0">
        <w:rPr>
          <w:rStyle w:val="normaltextrun"/>
          <w:rFonts w:ascii="Aptos" w:eastAsia="Times New Roman" w:hAnsi="Aptos"/>
          <w:color w:val="000000" w:themeColor="text1"/>
        </w:rPr>
        <w:t xml:space="preserve"> would only be eligible for an</w:t>
      </w:r>
      <w:r w:rsidR="00AB5B87">
        <w:rPr>
          <w:rStyle w:val="normaltextrun"/>
          <w:rFonts w:ascii="Aptos" w:eastAsia="Times New Roman" w:hAnsi="Aptos"/>
          <w:color w:val="000000" w:themeColor="text1"/>
        </w:rPr>
        <w:t xml:space="preserve"> additional </w:t>
      </w:r>
      <w:r w:rsidRPr="008919B0">
        <w:rPr>
          <w:rStyle w:val="normaltextrun"/>
          <w:rFonts w:ascii="Aptos" w:eastAsia="Times New Roman" w:hAnsi="Aptos"/>
          <w:color w:val="000000" w:themeColor="text1"/>
        </w:rPr>
        <w:t>incentive payment when it achieved a 4-STAR rating, or the flat payment for a 5-STAR rating.</w:t>
      </w:r>
    </w:p>
    <w:p w14:paraId="08C33314" w14:textId="77777777" w:rsidR="00F0759E" w:rsidRPr="00F0759E" w:rsidRDefault="00F0759E" w:rsidP="00F0759E">
      <w:pPr>
        <w:pStyle w:val="ListParagraph"/>
        <w:spacing w:before="13" w:line="285" w:lineRule="exact"/>
        <w:ind w:left="1008" w:right="432"/>
        <w:textAlignment w:val="baseline"/>
        <w:rPr>
          <w:rStyle w:val="normaltextrun"/>
          <w:rFonts w:ascii="Aptos" w:eastAsia="Times New Roman" w:hAnsi="Aptos"/>
          <w:color w:val="000000" w:themeColor="text1"/>
        </w:rPr>
      </w:pPr>
    </w:p>
    <w:p w14:paraId="438B4581" w14:textId="5538F8E5" w:rsidR="0026033F" w:rsidRPr="005745D4" w:rsidRDefault="0026033F" w:rsidP="0026033F">
      <w:pPr>
        <w:pStyle w:val="ListParagraph"/>
        <w:numPr>
          <w:ilvl w:val="0"/>
          <w:numId w:val="6"/>
        </w:numPr>
        <w:spacing w:before="274" w:line="288" w:lineRule="exact"/>
        <w:ind w:right="288"/>
        <w:textAlignment w:val="baseline"/>
        <w:rPr>
          <w:rStyle w:val="normaltextrun"/>
          <w:rFonts w:ascii="Aptos" w:eastAsia="Times New Roman" w:hAnsi="Aptos"/>
          <w:b/>
          <w:color w:val="000000" w:themeColor="text1"/>
        </w:rPr>
      </w:pPr>
      <w:r w:rsidRPr="005745D4">
        <w:rPr>
          <w:rStyle w:val="normaltextrun"/>
          <w:rFonts w:ascii="Aptos" w:eastAsia="Times New Roman" w:hAnsi="Aptos"/>
          <w:b/>
          <w:color w:val="000000" w:themeColor="text1"/>
        </w:rPr>
        <w:t xml:space="preserve">GROWER </w:t>
      </w:r>
      <w:r w:rsidR="00CF6F03">
        <w:rPr>
          <w:rStyle w:val="normaltextrun"/>
          <w:rFonts w:ascii="Aptos" w:eastAsia="Times New Roman" w:hAnsi="Aptos"/>
          <w:b/>
          <w:color w:val="000000" w:themeColor="text1"/>
        </w:rPr>
        <w:t>RESPONSIBILITES</w:t>
      </w:r>
    </w:p>
    <w:p w14:paraId="50F64B64" w14:textId="5E8C9781" w:rsidR="0012450B" w:rsidRPr="00A57519" w:rsidRDefault="6E44D04A" w:rsidP="00CF6CB4">
      <w:pPr>
        <w:spacing w:before="13" w:line="285" w:lineRule="exact"/>
        <w:ind w:left="1080" w:right="432"/>
        <w:textAlignment w:val="baseline"/>
        <w:rPr>
          <w:rStyle w:val="normaltextrun"/>
          <w:rFonts w:ascii="Aptos" w:eastAsia="Times New Roman" w:hAnsi="Aptos"/>
          <w:color w:val="000000" w:themeColor="text1"/>
        </w:rPr>
      </w:pPr>
      <w:r w:rsidRPr="00A57519">
        <w:rPr>
          <w:rStyle w:val="normaltextrun"/>
          <w:rFonts w:ascii="Aptos" w:eastAsia="Times New Roman" w:hAnsi="Aptos"/>
          <w:color w:val="000000" w:themeColor="text1"/>
        </w:rPr>
        <w:t xml:space="preserve">The GROWER will agree to provide the following in </w:t>
      </w:r>
      <w:r w:rsidR="71337B51" w:rsidRPr="00A57519">
        <w:rPr>
          <w:rStyle w:val="normaltextrun"/>
          <w:rFonts w:ascii="Aptos" w:eastAsia="Times New Roman" w:hAnsi="Aptos"/>
          <w:color w:val="000000" w:themeColor="text1"/>
        </w:rPr>
        <w:t xml:space="preserve">order to be considered for the </w:t>
      </w:r>
      <w:r w:rsidR="00541D1B">
        <w:rPr>
          <w:rStyle w:val="normaltextrun"/>
          <w:rFonts w:ascii="Aptos" w:eastAsia="Times New Roman" w:hAnsi="Aptos"/>
          <w:color w:val="000000" w:themeColor="text1"/>
        </w:rPr>
        <w:t xml:space="preserve">STAR </w:t>
      </w:r>
      <w:r w:rsidR="71337B51" w:rsidRPr="00A57519">
        <w:rPr>
          <w:rStyle w:val="normaltextrun"/>
          <w:rFonts w:ascii="Aptos" w:eastAsia="Times New Roman" w:hAnsi="Aptos"/>
          <w:color w:val="000000" w:themeColor="text1"/>
        </w:rPr>
        <w:t>Producer Reward Payment</w:t>
      </w:r>
      <w:r w:rsidRPr="00A57519">
        <w:rPr>
          <w:rStyle w:val="normaltextrun"/>
          <w:rFonts w:ascii="Aptos" w:eastAsia="Times New Roman" w:hAnsi="Aptos"/>
          <w:color w:val="000000" w:themeColor="text1"/>
        </w:rPr>
        <w:t xml:space="preserve">: </w:t>
      </w:r>
    </w:p>
    <w:p w14:paraId="13B719E4" w14:textId="7F892AED" w:rsidR="0012450B" w:rsidRPr="002005D8" w:rsidRDefault="6E44D04A" w:rsidP="002005D8">
      <w:pPr>
        <w:pStyle w:val="ListParagraph"/>
        <w:numPr>
          <w:ilvl w:val="0"/>
          <w:numId w:val="11"/>
        </w:numPr>
        <w:spacing w:before="13" w:line="285" w:lineRule="exact"/>
        <w:ind w:left="1620" w:right="432"/>
        <w:textAlignment w:val="baseline"/>
        <w:rPr>
          <w:rStyle w:val="normaltextrun"/>
          <w:rFonts w:ascii="Aptos" w:eastAsia="Times New Roman" w:hAnsi="Aptos"/>
          <w:color w:val="000000" w:themeColor="text1"/>
        </w:rPr>
      </w:pPr>
      <w:r w:rsidRPr="002005D8">
        <w:rPr>
          <w:rStyle w:val="normaltextrun"/>
          <w:rFonts w:ascii="Aptos" w:eastAsia="Times New Roman" w:hAnsi="Aptos"/>
          <w:color w:val="000000" w:themeColor="text1"/>
        </w:rPr>
        <w:t xml:space="preserve">Sign up for the </w:t>
      </w:r>
      <w:r w:rsidR="11CBBD36" w:rsidRPr="002005D8">
        <w:rPr>
          <w:rStyle w:val="normaltextrun"/>
          <w:rFonts w:ascii="Aptos" w:eastAsia="Times New Roman" w:hAnsi="Aptos"/>
          <w:color w:val="000000" w:themeColor="text1"/>
        </w:rPr>
        <w:t xml:space="preserve">STAR </w:t>
      </w:r>
      <w:r w:rsidRPr="002005D8">
        <w:rPr>
          <w:rStyle w:val="normaltextrun"/>
          <w:rFonts w:ascii="Aptos" w:eastAsia="Times New Roman" w:hAnsi="Aptos"/>
          <w:color w:val="000000" w:themeColor="text1"/>
        </w:rPr>
        <w:t xml:space="preserve">Program and submit STAR Field Forms </w:t>
      </w:r>
      <w:r w:rsidR="5A6E1CAF" w:rsidRPr="002005D8">
        <w:rPr>
          <w:rStyle w:val="normaltextrun"/>
          <w:rFonts w:ascii="Aptos" w:eastAsia="Times New Roman" w:hAnsi="Aptos"/>
          <w:color w:val="000000" w:themeColor="text1"/>
        </w:rPr>
        <w:t xml:space="preserve">at </w:t>
      </w:r>
      <w:hyperlink r:id="rId8" w:history="1">
        <w:r w:rsidR="5A6E1CAF" w:rsidRPr="002005D8">
          <w:rPr>
            <w:rStyle w:val="Hyperlink"/>
            <w:rFonts w:ascii="Aptos" w:eastAsia="Times New Roman" w:hAnsi="Aptos"/>
          </w:rPr>
          <w:t>www.STARtool.ag</w:t>
        </w:r>
      </w:hyperlink>
      <w:r w:rsidR="5A6E1CAF" w:rsidRPr="002005D8">
        <w:rPr>
          <w:rStyle w:val="normaltextrun"/>
          <w:rFonts w:ascii="Aptos" w:eastAsia="Times New Roman" w:hAnsi="Aptos"/>
          <w:color w:val="000000" w:themeColor="text1"/>
        </w:rPr>
        <w:t xml:space="preserve"> </w:t>
      </w:r>
      <w:r w:rsidRPr="002005D8">
        <w:rPr>
          <w:rStyle w:val="normaltextrun"/>
          <w:rFonts w:ascii="Aptos" w:eastAsia="Times New Roman" w:hAnsi="Aptos"/>
          <w:color w:val="000000" w:themeColor="text1"/>
        </w:rPr>
        <w:t>for a</w:t>
      </w:r>
      <w:r w:rsidR="2B0CD52D" w:rsidRPr="002005D8">
        <w:rPr>
          <w:rStyle w:val="normaltextrun"/>
          <w:rFonts w:ascii="Aptos" w:eastAsia="Times New Roman" w:hAnsi="Aptos"/>
          <w:color w:val="000000" w:themeColor="text1"/>
        </w:rPr>
        <w:t xml:space="preserve">ll fields listed in the </w:t>
      </w:r>
      <w:r w:rsidR="000B57B1">
        <w:rPr>
          <w:rStyle w:val="normaltextrun"/>
          <w:rFonts w:ascii="Aptos" w:eastAsia="Times New Roman" w:hAnsi="Aptos"/>
          <w:color w:val="000000" w:themeColor="text1"/>
        </w:rPr>
        <w:t>A</w:t>
      </w:r>
      <w:r w:rsidR="2B0CD52D" w:rsidRPr="002005D8">
        <w:rPr>
          <w:rStyle w:val="normaltextrun"/>
          <w:rFonts w:ascii="Aptos" w:eastAsia="Times New Roman" w:hAnsi="Aptos"/>
          <w:color w:val="000000" w:themeColor="text1"/>
        </w:rPr>
        <w:t xml:space="preserve">greement </w:t>
      </w:r>
      <w:r w:rsidRPr="002005D8">
        <w:rPr>
          <w:rStyle w:val="normaltextrun"/>
          <w:rFonts w:ascii="Aptos" w:eastAsia="Times New Roman" w:hAnsi="Aptos"/>
          <w:color w:val="000000" w:themeColor="text1"/>
        </w:rPr>
        <w:t>between June 1 and August 31</w:t>
      </w:r>
      <w:r w:rsidR="01339104" w:rsidRPr="002005D8">
        <w:rPr>
          <w:rStyle w:val="normaltextrun"/>
          <w:rFonts w:ascii="Aptos" w:eastAsia="Times New Roman" w:hAnsi="Aptos"/>
          <w:color w:val="000000" w:themeColor="text1"/>
        </w:rPr>
        <w:t>, 2025</w:t>
      </w:r>
      <w:r w:rsidRPr="002005D8">
        <w:rPr>
          <w:rStyle w:val="normaltextrun"/>
          <w:rFonts w:ascii="Aptos" w:eastAsia="Times New Roman" w:hAnsi="Aptos"/>
          <w:color w:val="000000" w:themeColor="text1"/>
        </w:rPr>
        <w:t xml:space="preserve">. </w:t>
      </w:r>
    </w:p>
    <w:p w14:paraId="7268FC25" w14:textId="77777777" w:rsidR="0012450B" w:rsidRPr="002005D8" w:rsidRDefault="0026033F" w:rsidP="002005D8">
      <w:pPr>
        <w:pStyle w:val="ListParagraph"/>
        <w:numPr>
          <w:ilvl w:val="0"/>
          <w:numId w:val="11"/>
        </w:numPr>
        <w:spacing w:before="13" w:line="285" w:lineRule="exact"/>
        <w:ind w:left="1620" w:right="432"/>
        <w:textAlignment w:val="baseline"/>
        <w:rPr>
          <w:rStyle w:val="normaltextrun"/>
          <w:rFonts w:ascii="Aptos" w:eastAsia="Times New Roman" w:hAnsi="Aptos"/>
          <w:color w:val="000000" w:themeColor="text1"/>
        </w:rPr>
      </w:pPr>
      <w:r w:rsidRPr="002005D8">
        <w:rPr>
          <w:rStyle w:val="normaltextrun"/>
          <w:rFonts w:ascii="Aptos" w:eastAsia="Times New Roman" w:hAnsi="Aptos"/>
          <w:color w:val="000000" w:themeColor="text1"/>
        </w:rPr>
        <w:t xml:space="preserve">Commit to submitting the necessary information in an accurate and timely manner. </w:t>
      </w:r>
    </w:p>
    <w:p w14:paraId="409DF9BF" w14:textId="6118A794" w:rsidR="0012450B" w:rsidRPr="002005D8" w:rsidRDefault="63BB7C22" w:rsidP="002005D8">
      <w:pPr>
        <w:pStyle w:val="ListParagraph"/>
        <w:numPr>
          <w:ilvl w:val="0"/>
          <w:numId w:val="11"/>
        </w:numPr>
        <w:spacing w:before="13" w:line="285" w:lineRule="exact"/>
        <w:ind w:left="1620" w:right="432"/>
        <w:textAlignment w:val="baseline"/>
        <w:rPr>
          <w:rStyle w:val="normaltextrun"/>
          <w:rFonts w:ascii="Aptos" w:eastAsia="Times New Roman" w:hAnsi="Aptos"/>
          <w:color w:val="000000" w:themeColor="text1"/>
        </w:rPr>
      </w:pPr>
      <w:r w:rsidRPr="05FAA469">
        <w:rPr>
          <w:rStyle w:val="normaltextrun"/>
          <w:rFonts w:ascii="Aptos" w:eastAsia="Times New Roman" w:hAnsi="Aptos"/>
          <w:color w:val="000000" w:themeColor="text1"/>
        </w:rPr>
        <w:t xml:space="preserve">Participate in the STAR verification </w:t>
      </w:r>
      <w:r w:rsidR="18CD7959" w:rsidRPr="05FAA469">
        <w:rPr>
          <w:rStyle w:val="normaltextrun"/>
          <w:rFonts w:ascii="Aptos" w:eastAsia="Times New Roman" w:hAnsi="Aptos"/>
          <w:color w:val="000000" w:themeColor="text1"/>
        </w:rPr>
        <w:t>process</w:t>
      </w:r>
      <w:r w:rsidRPr="05FAA469">
        <w:rPr>
          <w:rStyle w:val="normaltextrun"/>
          <w:rFonts w:ascii="Aptos" w:eastAsia="Times New Roman" w:hAnsi="Aptos"/>
          <w:color w:val="000000" w:themeColor="text1"/>
        </w:rPr>
        <w:t>, if included in the random selection group</w:t>
      </w:r>
      <w:r w:rsidR="6C24F4BE" w:rsidRPr="05FAA469">
        <w:rPr>
          <w:rStyle w:val="normaltextrun"/>
          <w:rFonts w:ascii="Aptos" w:eastAsia="Times New Roman" w:hAnsi="Aptos"/>
          <w:color w:val="000000" w:themeColor="text1"/>
        </w:rPr>
        <w:t>, and provide required evidence</w:t>
      </w:r>
      <w:r w:rsidRPr="05FAA469">
        <w:rPr>
          <w:rStyle w:val="normaltextrun"/>
          <w:rFonts w:ascii="Aptos" w:eastAsia="Times New Roman" w:hAnsi="Aptos"/>
          <w:color w:val="000000" w:themeColor="text1"/>
        </w:rPr>
        <w:t xml:space="preserve">. </w:t>
      </w:r>
    </w:p>
    <w:p w14:paraId="46C5E40D" w14:textId="18687032" w:rsidR="0012450B" w:rsidRPr="002005D8" w:rsidRDefault="63BB7C22" w:rsidP="002005D8">
      <w:pPr>
        <w:pStyle w:val="ListParagraph"/>
        <w:numPr>
          <w:ilvl w:val="0"/>
          <w:numId w:val="11"/>
        </w:numPr>
        <w:spacing w:before="13" w:line="285" w:lineRule="exact"/>
        <w:ind w:left="1620" w:right="432"/>
        <w:textAlignment w:val="baseline"/>
        <w:rPr>
          <w:rStyle w:val="normaltextrun"/>
          <w:rFonts w:ascii="Aptos" w:eastAsia="Times New Roman" w:hAnsi="Aptos"/>
          <w:color w:val="000000" w:themeColor="text1"/>
        </w:rPr>
      </w:pPr>
      <w:r w:rsidRPr="05FAA469">
        <w:rPr>
          <w:rStyle w:val="normaltextrun"/>
          <w:rFonts w:ascii="Aptos" w:eastAsia="Times New Roman" w:hAnsi="Aptos"/>
          <w:color w:val="000000" w:themeColor="text1"/>
        </w:rPr>
        <w:t>Ensure that the participating acres are not enrolled into or committed to any other sustainability or regenerative agriculture program</w:t>
      </w:r>
      <w:r w:rsidR="3FE134BC" w:rsidRPr="05FAA469">
        <w:rPr>
          <w:rStyle w:val="normaltextrun"/>
          <w:rFonts w:ascii="Aptos" w:eastAsia="Times New Roman" w:hAnsi="Aptos"/>
          <w:color w:val="000000" w:themeColor="text1"/>
        </w:rPr>
        <w:t xml:space="preserve"> that prohibits</w:t>
      </w:r>
      <w:r w:rsidR="61DE6C8E" w:rsidRPr="05FAA469">
        <w:rPr>
          <w:rStyle w:val="normaltextrun"/>
          <w:rFonts w:ascii="Aptos" w:eastAsia="Times New Roman" w:hAnsi="Aptos"/>
          <w:color w:val="000000" w:themeColor="text1"/>
        </w:rPr>
        <w:t xml:space="preserve"> enrollment in </w:t>
      </w:r>
      <w:r w:rsidR="2BFE8004" w:rsidRPr="05FAA469">
        <w:rPr>
          <w:rStyle w:val="normaltextrun"/>
          <w:rFonts w:ascii="Aptos" w:eastAsia="Times New Roman" w:hAnsi="Aptos"/>
          <w:color w:val="000000" w:themeColor="text1"/>
        </w:rPr>
        <w:t>other incentive programs</w:t>
      </w:r>
      <w:r w:rsidRPr="05FAA469">
        <w:rPr>
          <w:rStyle w:val="normaltextrun"/>
          <w:rFonts w:ascii="Aptos" w:eastAsia="Times New Roman" w:hAnsi="Aptos"/>
          <w:color w:val="000000" w:themeColor="text1"/>
        </w:rPr>
        <w:t xml:space="preserve">. </w:t>
      </w:r>
      <w:r w:rsidR="12B40734" w:rsidRPr="05FAA469">
        <w:rPr>
          <w:rStyle w:val="normaltextrun"/>
          <w:rFonts w:ascii="Aptos" w:eastAsia="Times New Roman" w:hAnsi="Aptos"/>
          <w:color w:val="000000" w:themeColor="text1"/>
        </w:rPr>
        <w:t>Receiv</w:t>
      </w:r>
      <w:r w:rsidRPr="05FAA469">
        <w:rPr>
          <w:rStyle w:val="normaltextrun"/>
          <w:rFonts w:ascii="Aptos" w:eastAsia="Times New Roman" w:hAnsi="Aptos"/>
          <w:color w:val="000000" w:themeColor="text1"/>
        </w:rPr>
        <w:t xml:space="preserve">ing public funding </w:t>
      </w:r>
      <w:r w:rsidR="4B66D097" w:rsidRPr="05FAA469">
        <w:rPr>
          <w:rStyle w:val="normaltextrun"/>
          <w:rFonts w:ascii="Aptos" w:eastAsia="Times New Roman" w:hAnsi="Aptos"/>
          <w:color w:val="000000" w:themeColor="text1"/>
        </w:rPr>
        <w:t>(</w:t>
      </w:r>
      <w:r w:rsidR="30130BB7" w:rsidRPr="05FAA469">
        <w:rPr>
          <w:rStyle w:val="normaltextrun"/>
          <w:rFonts w:ascii="Aptos" w:eastAsia="Times New Roman" w:hAnsi="Aptos"/>
          <w:color w:val="000000" w:themeColor="text1"/>
        </w:rPr>
        <w:t xml:space="preserve">USDA </w:t>
      </w:r>
      <w:r w:rsidR="4B66D097" w:rsidRPr="05FAA469">
        <w:rPr>
          <w:rStyle w:val="normaltextrun"/>
          <w:rFonts w:ascii="Aptos" w:eastAsia="Times New Roman" w:hAnsi="Aptos"/>
          <w:color w:val="000000" w:themeColor="text1"/>
        </w:rPr>
        <w:t>NRCS</w:t>
      </w:r>
      <w:r w:rsidR="30130BB7" w:rsidRPr="05FAA469">
        <w:rPr>
          <w:rStyle w:val="normaltextrun"/>
          <w:rFonts w:ascii="Aptos" w:eastAsia="Times New Roman" w:hAnsi="Aptos"/>
          <w:color w:val="000000" w:themeColor="text1"/>
        </w:rPr>
        <w:t xml:space="preserve"> or</w:t>
      </w:r>
      <w:r w:rsidR="4B66D097" w:rsidRPr="05FAA469">
        <w:rPr>
          <w:rStyle w:val="normaltextrun"/>
          <w:rFonts w:ascii="Aptos" w:eastAsia="Times New Roman" w:hAnsi="Aptos"/>
          <w:color w:val="000000" w:themeColor="text1"/>
        </w:rPr>
        <w:t xml:space="preserve"> state cost share) </w:t>
      </w:r>
      <w:r w:rsidRPr="05FAA469">
        <w:rPr>
          <w:rStyle w:val="normaltextrun"/>
          <w:rFonts w:ascii="Aptos" w:eastAsia="Times New Roman" w:hAnsi="Aptos"/>
          <w:color w:val="000000" w:themeColor="text1"/>
        </w:rPr>
        <w:t xml:space="preserve">for agricultural practices is allowed. </w:t>
      </w:r>
    </w:p>
    <w:p w14:paraId="30CA98EC" w14:textId="3D083618" w:rsidR="0026033F" w:rsidRPr="002005D8" w:rsidRDefault="63BB7C22" w:rsidP="002005D8">
      <w:pPr>
        <w:pStyle w:val="ListParagraph"/>
        <w:numPr>
          <w:ilvl w:val="0"/>
          <w:numId w:val="11"/>
        </w:numPr>
        <w:spacing w:before="13" w:line="285" w:lineRule="exact"/>
        <w:ind w:left="1620" w:right="432"/>
        <w:textAlignment w:val="baseline"/>
        <w:rPr>
          <w:rStyle w:val="normaltextrun"/>
          <w:rFonts w:ascii="Aptos" w:eastAsia="Times New Roman" w:hAnsi="Aptos"/>
          <w:color w:val="000000" w:themeColor="text1"/>
        </w:rPr>
      </w:pPr>
      <w:r w:rsidRPr="05FAA469">
        <w:rPr>
          <w:rStyle w:val="normaltextrun"/>
          <w:rFonts w:ascii="Aptos" w:eastAsia="Times New Roman" w:hAnsi="Aptos"/>
          <w:color w:val="000000" w:themeColor="text1"/>
        </w:rPr>
        <w:t xml:space="preserve">Complete </w:t>
      </w:r>
      <w:r w:rsidR="2BBE02C7" w:rsidRPr="05FAA469">
        <w:rPr>
          <w:rStyle w:val="normaltextrun"/>
          <w:rFonts w:ascii="Aptos" w:eastAsia="Times New Roman" w:hAnsi="Aptos"/>
          <w:color w:val="000000" w:themeColor="text1"/>
        </w:rPr>
        <w:t xml:space="preserve">table </w:t>
      </w:r>
      <w:r w:rsidRPr="05FAA469">
        <w:rPr>
          <w:rStyle w:val="normaltextrun"/>
          <w:rFonts w:ascii="Aptos" w:eastAsia="Times New Roman" w:hAnsi="Aptos"/>
          <w:color w:val="000000" w:themeColor="text1"/>
        </w:rPr>
        <w:t>(below) stating which fields (field names</w:t>
      </w:r>
      <w:r w:rsidR="774EF029" w:rsidRPr="05FAA469">
        <w:rPr>
          <w:rStyle w:val="normaltextrun"/>
          <w:rFonts w:ascii="Aptos" w:eastAsia="Times New Roman" w:hAnsi="Aptos"/>
          <w:color w:val="000000" w:themeColor="text1"/>
        </w:rPr>
        <w:t xml:space="preserve">, acres, </w:t>
      </w:r>
      <w:r w:rsidR="1F97E1BB" w:rsidRPr="05FAA469">
        <w:rPr>
          <w:rStyle w:val="normaltextrun"/>
          <w:rFonts w:ascii="Aptos" w:eastAsia="Times New Roman" w:hAnsi="Aptos"/>
          <w:color w:val="000000" w:themeColor="text1"/>
        </w:rPr>
        <w:t xml:space="preserve">location and </w:t>
      </w:r>
      <w:r w:rsidR="774EF029" w:rsidRPr="05FAA469">
        <w:rPr>
          <w:rStyle w:val="normaltextrun"/>
          <w:rFonts w:ascii="Aptos" w:eastAsia="Times New Roman" w:hAnsi="Aptos"/>
          <w:color w:val="000000" w:themeColor="text1"/>
        </w:rPr>
        <w:t>STAR Field ID number</w:t>
      </w:r>
      <w:r w:rsidR="467D38A8" w:rsidRPr="05FAA469">
        <w:rPr>
          <w:rStyle w:val="normaltextrun"/>
          <w:rFonts w:ascii="Aptos" w:eastAsia="Times New Roman" w:hAnsi="Aptos"/>
          <w:color w:val="000000" w:themeColor="text1"/>
        </w:rPr>
        <w:t>, if available</w:t>
      </w:r>
      <w:r w:rsidR="774EF029" w:rsidRPr="05FAA469">
        <w:rPr>
          <w:rStyle w:val="normaltextrun"/>
          <w:rFonts w:ascii="Aptos" w:eastAsia="Times New Roman" w:hAnsi="Aptos"/>
          <w:color w:val="000000" w:themeColor="text1"/>
        </w:rPr>
        <w:t>)</w:t>
      </w:r>
      <w:r w:rsidRPr="05FAA469">
        <w:rPr>
          <w:rStyle w:val="normaltextrun"/>
          <w:rFonts w:ascii="Aptos" w:eastAsia="Times New Roman" w:hAnsi="Aptos"/>
          <w:color w:val="000000" w:themeColor="text1"/>
        </w:rPr>
        <w:t xml:space="preserve"> </w:t>
      </w:r>
      <w:r w:rsidR="3CD2B206" w:rsidRPr="05FAA469">
        <w:rPr>
          <w:rStyle w:val="normaltextrun"/>
          <w:rFonts w:ascii="Aptos" w:eastAsia="Times New Roman" w:hAnsi="Aptos"/>
          <w:color w:val="000000" w:themeColor="text1"/>
        </w:rPr>
        <w:t xml:space="preserve">are </w:t>
      </w:r>
      <w:r w:rsidRPr="05FAA469">
        <w:rPr>
          <w:rStyle w:val="normaltextrun"/>
          <w:rFonts w:ascii="Aptos" w:eastAsia="Times New Roman" w:hAnsi="Aptos"/>
          <w:color w:val="000000" w:themeColor="text1"/>
        </w:rPr>
        <w:t>being submitted for the Program.</w:t>
      </w:r>
    </w:p>
    <w:p w14:paraId="6759532C" w14:textId="35FAA876" w:rsidR="0026033F" w:rsidRPr="002005D8" w:rsidRDefault="0026033F" w:rsidP="002005D8">
      <w:pPr>
        <w:pStyle w:val="ListParagraph"/>
        <w:numPr>
          <w:ilvl w:val="0"/>
          <w:numId w:val="11"/>
        </w:numPr>
        <w:spacing w:before="13" w:line="285" w:lineRule="exact"/>
        <w:ind w:left="1620" w:right="432"/>
        <w:textAlignment w:val="baseline"/>
        <w:rPr>
          <w:rStyle w:val="normaltextrun"/>
          <w:rFonts w:ascii="Aptos" w:eastAsia="Times New Roman" w:hAnsi="Aptos"/>
          <w:color w:val="000000" w:themeColor="text1"/>
        </w:rPr>
      </w:pPr>
      <w:r w:rsidRPr="002005D8">
        <w:rPr>
          <w:rStyle w:val="normaltextrun"/>
          <w:rFonts w:ascii="Aptos" w:eastAsia="Times New Roman" w:hAnsi="Aptos"/>
          <w:color w:val="000000" w:themeColor="text1"/>
        </w:rPr>
        <w:t>This Agreement may be amended or modified in whole or in part only by written agreement executed by all parties hereto and making specific reference to this Agreement.</w:t>
      </w:r>
    </w:p>
    <w:p w14:paraId="68D8BD16" w14:textId="77777777" w:rsidR="0026033F" w:rsidRDefault="0026033F" w:rsidP="002005D8">
      <w:pPr>
        <w:pStyle w:val="ListParagraph"/>
        <w:numPr>
          <w:ilvl w:val="0"/>
          <w:numId w:val="11"/>
        </w:numPr>
        <w:spacing w:before="13" w:line="285" w:lineRule="exact"/>
        <w:ind w:left="1620" w:right="432"/>
        <w:textAlignment w:val="baseline"/>
        <w:rPr>
          <w:rStyle w:val="normaltextrun"/>
          <w:rFonts w:ascii="Aptos" w:eastAsia="Times New Roman" w:hAnsi="Aptos"/>
          <w:color w:val="000000" w:themeColor="text1"/>
        </w:rPr>
      </w:pPr>
      <w:r w:rsidRPr="002005D8">
        <w:rPr>
          <w:rStyle w:val="normaltextrun"/>
          <w:rFonts w:ascii="Aptos" w:eastAsia="Times New Roman" w:hAnsi="Aptos"/>
          <w:color w:val="000000" w:themeColor="text1"/>
        </w:rPr>
        <w:t>This Agreement shall be governed by the law of the State of Illinois.</w:t>
      </w:r>
    </w:p>
    <w:p w14:paraId="4A395C58" w14:textId="77777777" w:rsidR="00051997" w:rsidRPr="00F53CAA" w:rsidRDefault="00051997" w:rsidP="00051997">
      <w:pPr>
        <w:spacing w:before="13" w:line="285" w:lineRule="exact"/>
        <w:ind w:right="432"/>
        <w:textAlignment w:val="baseline"/>
        <w:rPr>
          <w:rStyle w:val="normaltextrun"/>
          <w:rFonts w:ascii="Aptos" w:eastAsia="Times New Roman" w:hAnsi="Aptos"/>
          <w:color w:val="000000" w:themeColor="text1"/>
        </w:rPr>
      </w:pPr>
    </w:p>
    <w:p w14:paraId="155931B1" w14:textId="77777777" w:rsidR="00A62D59" w:rsidRPr="00F53CAA" w:rsidRDefault="00A62D59" w:rsidP="00A62D59">
      <w:pPr>
        <w:pStyle w:val="ListParagraph"/>
        <w:numPr>
          <w:ilvl w:val="0"/>
          <w:numId w:val="6"/>
        </w:numPr>
        <w:spacing w:before="13" w:line="285" w:lineRule="exact"/>
        <w:ind w:right="432"/>
        <w:textAlignment w:val="baseline"/>
        <w:rPr>
          <w:rFonts w:ascii="Aptos" w:eastAsia="Times New Roman" w:hAnsi="Aptos"/>
          <w:b/>
          <w:bCs/>
          <w:color w:val="000000" w:themeColor="text1"/>
        </w:rPr>
      </w:pPr>
      <w:r w:rsidRPr="00F53CAA">
        <w:rPr>
          <w:rFonts w:ascii="Aptos" w:eastAsia="Times New Roman" w:hAnsi="Aptos"/>
          <w:b/>
          <w:bCs/>
          <w:color w:val="000000" w:themeColor="text1"/>
        </w:rPr>
        <w:t>SMC RESPONSIBILITIES</w:t>
      </w:r>
    </w:p>
    <w:p w14:paraId="73CDA890" w14:textId="1D27DA16" w:rsidR="001E2CF4" w:rsidRPr="00F53CAA" w:rsidRDefault="6190AE24" w:rsidP="00A62D59">
      <w:pPr>
        <w:pStyle w:val="ListParagraph"/>
        <w:numPr>
          <w:ilvl w:val="1"/>
          <w:numId w:val="6"/>
        </w:numPr>
        <w:spacing w:before="13" w:line="285" w:lineRule="exact"/>
        <w:ind w:left="1620" w:right="432"/>
        <w:textAlignment w:val="baseline"/>
        <w:rPr>
          <w:rFonts w:ascii="Aptos" w:eastAsia="Times New Roman" w:hAnsi="Aptos"/>
          <w:color w:val="000000" w:themeColor="text1"/>
        </w:rPr>
      </w:pPr>
      <w:r w:rsidRPr="05FAA469">
        <w:rPr>
          <w:rFonts w:ascii="Aptos" w:eastAsia="Times New Roman" w:hAnsi="Aptos"/>
          <w:color w:val="000000" w:themeColor="text1"/>
        </w:rPr>
        <w:t>If a GROWER's field is selected as eligible and is successfully verified</w:t>
      </w:r>
      <w:r w:rsidR="436FC90A" w:rsidRPr="05FAA469">
        <w:rPr>
          <w:rFonts w:ascii="Aptos" w:eastAsia="Times New Roman" w:hAnsi="Aptos"/>
          <w:color w:val="000000" w:themeColor="text1"/>
        </w:rPr>
        <w:t xml:space="preserve"> by STAR</w:t>
      </w:r>
      <w:r w:rsidRPr="05FAA469">
        <w:rPr>
          <w:rFonts w:ascii="Aptos" w:eastAsia="Times New Roman" w:hAnsi="Aptos"/>
          <w:color w:val="000000" w:themeColor="text1"/>
        </w:rPr>
        <w:t xml:space="preserve">, </w:t>
      </w:r>
      <w:r w:rsidR="436FC90A" w:rsidRPr="05FAA469">
        <w:rPr>
          <w:rFonts w:ascii="Aptos" w:eastAsia="Times New Roman" w:hAnsi="Aptos"/>
          <w:color w:val="000000" w:themeColor="text1"/>
        </w:rPr>
        <w:t>SMC</w:t>
      </w:r>
      <w:r w:rsidRPr="05FAA469">
        <w:rPr>
          <w:rFonts w:ascii="Aptos" w:eastAsia="Times New Roman" w:hAnsi="Aptos"/>
          <w:color w:val="000000" w:themeColor="text1"/>
        </w:rPr>
        <w:t xml:space="preserve"> will pay the </w:t>
      </w:r>
      <w:r w:rsidR="436FC90A" w:rsidRPr="05FAA469">
        <w:rPr>
          <w:rFonts w:ascii="Aptos" w:eastAsia="Times New Roman" w:hAnsi="Aptos"/>
          <w:color w:val="000000" w:themeColor="text1"/>
        </w:rPr>
        <w:t>GROWER</w:t>
      </w:r>
      <w:r w:rsidRPr="05FAA469">
        <w:rPr>
          <w:rFonts w:ascii="Aptos" w:eastAsia="Times New Roman" w:hAnsi="Aptos"/>
          <w:color w:val="000000" w:themeColor="text1"/>
        </w:rPr>
        <w:t xml:space="preserve"> based on eligible acres and STAR </w:t>
      </w:r>
      <w:r w:rsidR="1C59B212" w:rsidRPr="05FAA469">
        <w:rPr>
          <w:rFonts w:ascii="Aptos" w:eastAsia="Times New Roman" w:hAnsi="Aptos"/>
          <w:color w:val="000000" w:themeColor="text1"/>
        </w:rPr>
        <w:t>Rating</w:t>
      </w:r>
      <w:r w:rsidRPr="05FAA469">
        <w:rPr>
          <w:rFonts w:ascii="Aptos" w:eastAsia="Times New Roman" w:hAnsi="Aptos"/>
          <w:color w:val="000000" w:themeColor="text1"/>
        </w:rPr>
        <w:t xml:space="preserve"> by </w:t>
      </w:r>
      <w:r w:rsidR="330A44A5" w:rsidRPr="05FAA469">
        <w:rPr>
          <w:rFonts w:ascii="Aptos" w:eastAsia="Times New Roman" w:hAnsi="Aptos"/>
          <w:color w:val="000000" w:themeColor="text1"/>
        </w:rPr>
        <w:t>December 31, 2025.</w:t>
      </w:r>
    </w:p>
    <w:p w14:paraId="5DDAE9BB" w14:textId="2484E832" w:rsidR="0026033F" w:rsidRPr="00F53CAA" w:rsidRDefault="4464DFC8">
      <w:pPr>
        <w:pStyle w:val="ListParagraph"/>
        <w:numPr>
          <w:ilvl w:val="1"/>
          <w:numId w:val="6"/>
        </w:numPr>
        <w:spacing w:before="13" w:line="285" w:lineRule="exact"/>
        <w:ind w:left="1620" w:right="432"/>
        <w:textAlignment w:val="baseline"/>
        <w:rPr>
          <w:rFonts w:ascii="Aptos" w:eastAsia="Verdana" w:hAnsi="Aptos"/>
          <w:color w:val="000000"/>
          <w:spacing w:val="-3"/>
        </w:rPr>
      </w:pPr>
      <w:r w:rsidRPr="05FAA469">
        <w:rPr>
          <w:rFonts w:ascii="Aptos" w:eastAsia="Times New Roman" w:hAnsi="Aptos"/>
          <w:color w:val="000000" w:themeColor="text1"/>
        </w:rPr>
        <w:t>The GROWER is responsible for an</w:t>
      </w:r>
      <w:r w:rsidR="148D3F21" w:rsidRPr="05FAA469">
        <w:rPr>
          <w:rFonts w:ascii="Aptos" w:eastAsia="Times New Roman" w:hAnsi="Aptos"/>
          <w:color w:val="000000" w:themeColor="text1"/>
        </w:rPr>
        <w:t>y</w:t>
      </w:r>
      <w:r w:rsidRPr="05FAA469">
        <w:rPr>
          <w:rFonts w:ascii="Aptos" w:eastAsia="Times New Roman" w:hAnsi="Aptos"/>
          <w:color w:val="000000" w:themeColor="text1"/>
        </w:rPr>
        <w:t xml:space="preserve"> tax implications resulting from</w:t>
      </w:r>
      <w:r w:rsidR="1519B47D" w:rsidRPr="05FAA469">
        <w:rPr>
          <w:rFonts w:ascii="Aptos" w:eastAsia="Times New Roman" w:hAnsi="Aptos"/>
          <w:color w:val="000000" w:themeColor="text1"/>
        </w:rPr>
        <w:t xml:space="preserve"> receipt of the payment.</w:t>
      </w:r>
      <w:r w:rsidRPr="05FAA469">
        <w:rPr>
          <w:rFonts w:ascii="Aptos" w:eastAsia="Times New Roman" w:hAnsi="Aptos"/>
          <w:color w:val="000000" w:themeColor="text1"/>
        </w:rPr>
        <w:t xml:space="preserve"> </w:t>
      </w:r>
      <w:r w:rsidR="6190AE24" w:rsidRPr="05FAA469">
        <w:rPr>
          <w:rFonts w:ascii="Aptos" w:eastAsia="Times New Roman" w:hAnsi="Aptos"/>
          <w:color w:val="000000" w:themeColor="text1"/>
        </w:rPr>
        <w:t xml:space="preserve"> </w:t>
      </w:r>
    </w:p>
    <w:p w14:paraId="2F0A0F8C" w14:textId="77777777" w:rsidR="00F53CAA" w:rsidRPr="00F53CAA" w:rsidRDefault="00F53CAA" w:rsidP="00F53CAA">
      <w:pPr>
        <w:pStyle w:val="ListParagraph"/>
        <w:spacing w:before="13" w:line="285" w:lineRule="exact"/>
        <w:ind w:left="1620" w:right="432"/>
        <w:textAlignment w:val="baseline"/>
        <w:rPr>
          <w:rFonts w:ascii="Aptos" w:eastAsia="Verdana" w:hAnsi="Aptos"/>
          <w:color w:val="000000"/>
          <w:spacing w:val="-3"/>
        </w:rPr>
      </w:pPr>
    </w:p>
    <w:p w14:paraId="324584A0" w14:textId="189F7B2C" w:rsidR="007C506E" w:rsidRPr="00CA553D" w:rsidRDefault="007C506E" w:rsidP="00B95C7C">
      <w:pPr>
        <w:tabs>
          <w:tab w:val="left" w:pos="8496"/>
        </w:tabs>
        <w:spacing w:before="304" w:line="173" w:lineRule="exact"/>
        <w:textAlignment w:val="baseline"/>
        <w:rPr>
          <w:rFonts w:ascii="Verdana" w:eastAsia="Verdana" w:hAnsi="Verdana"/>
          <w:color w:val="000000"/>
          <w:spacing w:val="-3"/>
          <w:sz w:val="18"/>
          <w:szCs w:val="18"/>
        </w:rPr>
      </w:pPr>
      <w:r>
        <w:rPr>
          <w:rFonts w:ascii="Verdana" w:eastAsia="Verdana" w:hAnsi="Verdana"/>
          <w:color w:val="000000"/>
          <w:spacing w:val="-3"/>
          <w:sz w:val="14"/>
        </w:rPr>
        <w:t xml:space="preserve">                  </w:t>
      </w:r>
      <w:r w:rsidRPr="00CA553D">
        <w:rPr>
          <w:rFonts w:ascii="Verdana" w:eastAsia="Verdana" w:hAnsi="Verdana"/>
          <w:color w:val="000000"/>
          <w:spacing w:val="-3"/>
          <w:sz w:val="18"/>
          <w:szCs w:val="18"/>
        </w:rPr>
        <w:t>SIEMER MILLING COMPANY</w:t>
      </w:r>
      <w:r w:rsidR="001B590A">
        <w:rPr>
          <w:rFonts w:ascii="Verdana" w:eastAsia="Verdana" w:hAnsi="Verdana"/>
          <w:color w:val="000000"/>
          <w:spacing w:val="-3"/>
          <w:sz w:val="18"/>
          <w:szCs w:val="18"/>
        </w:rPr>
        <w:t>:                                    GROWER ENTITY:</w:t>
      </w:r>
      <w:r w:rsidR="001B590A">
        <w:rPr>
          <w:rFonts w:ascii="Verdana" w:eastAsia="Verdana" w:hAnsi="Verdana"/>
          <w:color w:val="000000"/>
          <w:spacing w:val="-3"/>
          <w:sz w:val="18"/>
          <w:szCs w:val="18"/>
        </w:rPr>
        <w:tab/>
      </w:r>
      <w:r w:rsidRPr="00CA553D">
        <w:rPr>
          <w:rFonts w:ascii="Verdana" w:eastAsia="Verdana" w:hAnsi="Verdana"/>
          <w:color w:val="000000"/>
          <w:spacing w:val="-3"/>
          <w:sz w:val="18"/>
          <w:szCs w:val="18"/>
        </w:rPr>
        <w:tab/>
      </w:r>
      <w:r w:rsidRPr="00CA553D">
        <w:rPr>
          <w:rFonts w:ascii="Verdana" w:eastAsia="Verdana" w:hAnsi="Verdana"/>
          <w:color w:val="000000"/>
          <w:spacing w:val="-3"/>
          <w:sz w:val="18"/>
          <w:szCs w:val="18"/>
        </w:rPr>
        <w:tab/>
      </w:r>
    </w:p>
    <w:p w14:paraId="2FFDB1DD" w14:textId="29B44301" w:rsidR="00C45DD7" w:rsidRPr="00CA553D" w:rsidRDefault="00C45DD7" w:rsidP="00B95C7C">
      <w:pPr>
        <w:tabs>
          <w:tab w:val="left" w:pos="8496"/>
        </w:tabs>
        <w:spacing w:before="304" w:line="173" w:lineRule="exact"/>
        <w:textAlignment w:val="baseline"/>
        <w:rPr>
          <w:rFonts w:ascii="Verdana" w:eastAsia="Verdana" w:hAnsi="Verdana"/>
          <w:color w:val="000000"/>
          <w:spacing w:val="-3"/>
          <w:sz w:val="18"/>
          <w:szCs w:val="18"/>
        </w:rPr>
      </w:pPr>
      <w:r w:rsidRPr="007C506E">
        <w:rPr>
          <w:rFonts w:ascii="Verdana" w:eastAsia="Verdana" w:hAnsi="Verdana"/>
          <w:color w:val="000000"/>
          <w:spacing w:val="-3"/>
          <w:sz w:val="16"/>
          <w:szCs w:val="16"/>
        </w:rPr>
        <w:t xml:space="preserve">                </w:t>
      </w:r>
      <w:r w:rsidR="007C506E" w:rsidRPr="00CA553D">
        <w:rPr>
          <w:rFonts w:ascii="Verdana" w:eastAsia="Verdana" w:hAnsi="Verdana"/>
          <w:color w:val="000000"/>
          <w:spacing w:val="-3"/>
          <w:sz w:val="18"/>
          <w:szCs w:val="18"/>
        </w:rPr>
        <w:t>NAME: __________________________</w:t>
      </w:r>
      <w:r w:rsidR="00B95C7C" w:rsidRPr="00CA553D">
        <w:rPr>
          <w:rFonts w:ascii="Verdana" w:eastAsia="Verdana" w:hAnsi="Verdana"/>
          <w:color w:val="000000"/>
          <w:spacing w:val="-3"/>
          <w:sz w:val="18"/>
          <w:szCs w:val="18"/>
        </w:rPr>
        <w:t>____</w:t>
      </w:r>
      <w:r w:rsidR="007C506E" w:rsidRPr="00CA553D">
        <w:rPr>
          <w:rFonts w:ascii="Verdana" w:eastAsia="Verdana" w:hAnsi="Verdana"/>
          <w:color w:val="000000"/>
          <w:spacing w:val="-3"/>
          <w:sz w:val="18"/>
          <w:szCs w:val="18"/>
        </w:rPr>
        <w:t xml:space="preserve">          </w:t>
      </w:r>
      <w:r w:rsidRPr="00CA553D">
        <w:rPr>
          <w:rFonts w:ascii="Verdana" w:eastAsia="Verdana" w:hAnsi="Verdana"/>
          <w:color w:val="000000"/>
          <w:spacing w:val="-3"/>
          <w:sz w:val="18"/>
          <w:szCs w:val="18"/>
        </w:rPr>
        <w:t xml:space="preserve"> </w:t>
      </w:r>
      <w:r w:rsidR="00B95C7C">
        <w:rPr>
          <w:rFonts w:ascii="Verdana" w:eastAsia="Verdana" w:hAnsi="Verdana"/>
          <w:color w:val="000000"/>
          <w:spacing w:val="-3"/>
          <w:sz w:val="18"/>
          <w:szCs w:val="18"/>
        </w:rPr>
        <w:t xml:space="preserve"> </w:t>
      </w:r>
      <w:r w:rsidR="001B590A">
        <w:rPr>
          <w:rFonts w:ascii="Verdana" w:eastAsia="Verdana" w:hAnsi="Verdana"/>
          <w:color w:val="000000"/>
          <w:spacing w:val="-3"/>
          <w:sz w:val="18"/>
          <w:szCs w:val="18"/>
        </w:rPr>
        <w:t>NAME</w:t>
      </w:r>
      <w:r w:rsidR="005745D4" w:rsidRPr="00CA553D">
        <w:rPr>
          <w:rFonts w:ascii="Verdana" w:eastAsia="Verdana" w:hAnsi="Verdana"/>
          <w:color w:val="000000"/>
          <w:spacing w:val="-3"/>
          <w:sz w:val="18"/>
          <w:szCs w:val="18"/>
        </w:rPr>
        <w:t>: ___</w:t>
      </w:r>
      <w:r w:rsidR="001B590A">
        <w:rPr>
          <w:rFonts w:ascii="Verdana" w:eastAsia="Verdana" w:hAnsi="Verdana"/>
          <w:color w:val="000000"/>
          <w:spacing w:val="-3"/>
          <w:sz w:val="18"/>
          <w:szCs w:val="18"/>
        </w:rPr>
        <w:t>________</w:t>
      </w:r>
      <w:r w:rsidR="005745D4" w:rsidRPr="00CA553D">
        <w:rPr>
          <w:rFonts w:ascii="Verdana" w:eastAsia="Verdana" w:hAnsi="Verdana"/>
          <w:color w:val="000000"/>
          <w:spacing w:val="-3"/>
          <w:sz w:val="18"/>
          <w:szCs w:val="18"/>
        </w:rPr>
        <w:t>__</w:t>
      </w:r>
      <w:r w:rsidR="007C506E" w:rsidRPr="00CA553D">
        <w:rPr>
          <w:rFonts w:ascii="Verdana" w:eastAsia="Verdana" w:hAnsi="Verdana"/>
          <w:color w:val="000000"/>
          <w:spacing w:val="-3"/>
          <w:sz w:val="18"/>
          <w:szCs w:val="18"/>
        </w:rPr>
        <w:t>_______</w:t>
      </w:r>
      <w:r w:rsidR="005745D4" w:rsidRPr="00CA553D">
        <w:rPr>
          <w:rFonts w:ascii="Verdana" w:eastAsia="Verdana" w:hAnsi="Verdana"/>
          <w:color w:val="000000"/>
          <w:spacing w:val="-3"/>
          <w:sz w:val="18"/>
          <w:szCs w:val="18"/>
        </w:rPr>
        <w:t>__________</w:t>
      </w:r>
      <w:r w:rsidR="00B95C7C" w:rsidRPr="00CA553D">
        <w:rPr>
          <w:rFonts w:ascii="Verdana" w:eastAsia="Verdana" w:hAnsi="Verdana"/>
          <w:color w:val="000000"/>
          <w:spacing w:val="-3"/>
          <w:sz w:val="18"/>
          <w:szCs w:val="18"/>
        </w:rPr>
        <w:t>____</w:t>
      </w:r>
    </w:p>
    <w:p w14:paraId="329D268E" w14:textId="09B81968" w:rsidR="00C45DD7" w:rsidRPr="00CA553D" w:rsidRDefault="00C45DD7" w:rsidP="00B95C7C">
      <w:pPr>
        <w:tabs>
          <w:tab w:val="left" w:pos="8496"/>
        </w:tabs>
        <w:spacing w:before="304" w:line="173" w:lineRule="exact"/>
        <w:textAlignment w:val="baseline"/>
        <w:rPr>
          <w:rFonts w:ascii="Verdana" w:eastAsia="Verdana" w:hAnsi="Verdana"/>
          <w:color w:val="000000"/>
          <w:spacing w:val="-3"/>
          <w:sz w:val="18"/>
          <w:szCs w:val="18"/>
        </w:rPr>
      </w:pPr>
      <w:r w:rsidRPr="007C506E">
        <w:rPr>
          <w:rFonts w:ascii="Verdana" w:eastAsia="Verdana" w:hAnsi="Verdana"/>
          <w:color w:val="000000"/>
          <w:spacing w:val="-3"/>
          <w:sz w:val="16"/>
          <w:szCs w:val="16"/>
        </w:rPr>
        <w:t xml:space="preserve">                </w:t>
      </w:r>
      <w:r w:rsidR="00CA553D" w:rsidRPr="00CA553D">
        <w:rPr>
          <w:rFonts w:ascii="Verdana" w:eastAsia="Verdana" w:hAnsi="Verdana"/>
          <w:color w:val="000000"/>
          <w:spacing w:val="-3"/>
          <w:sz w:val="18"/>
          <w:szCs w:val="18"/>
        </w:rPr>
        <w:t>TITLE</w:t>
      </w:r>
      <w:r w:rsidRPr="00CA553D">
        <w:rPr>
          <w:rFonts w:ascii="Verdana" w:eastAsia="Verdana" w:hAnsi="Verdana"/>
          <w:color w:val="000000"/>
          <w:spacing w:val="-3"/>
          <w:sz w:val="18"/>
          <w:szCs w:val="18"/>
        </w:rPr>
        <w:t>: ___________</w:t>
      </w:r>
      <w:r w:rsidR="007C506E" w:rsidRPr="00CA553D">
        <w:rPr>
          <w:rFonts w:ascii="Verdana" w:eastAsia="Verdana" w:hAnsi="Verdana"/>
          <w:color w:val="000000"/>
          <w:spacing w:val="-3"/>
          <w:sz w:val="18"/>
          <w:szCs w:val="18"/>
        </w:rPr>
        <w:t>___________</w:t>
      </w:r>
      <w:r w:rsidRPr="00CA553D">
        <w:rPr>
          <w:rFonts w:ascii="Verdana" w:eastAsia="Verdana" w:hAnsi="Verdana"/>
          <w:color w:val="000000"/>
          <w:spacing w:val="-3"/>
          <w:sz w:val="18"/>
          <w:szCs w:val="18"/>
        </w:rPr>
        <w:t>____</w:t>
      </w:r>
      <w:r w:rsidR="00B95C7C" w:rsidRPr="00CA553D">
        <w:rPr>
          <w:rFonts w:ascii="Verdana" w:eastAsia="Verdana" w:hAnsi="Verdana"/>
          <w:color w:val="000000"/>
          <w:spacing w:val="-3"/>
          <w:sz w:val="18"/>
          <w:szCs w:val="18"/>
        </w:rPr>
        <w:t>____</w:t>
      </w:r>
      <w:r w:rsidRPr="00CA553D">
        <w:rPr>
          <w:rFonts w:ascii="Verdana" w:eastAsia="Verdana" w:hAnsi="Verdana"/>
          <w:color w:val="000000"/>
          <w:spacing w:val="-3"/>
          <w:sz w:val="18"/>
          <w:szCs w:val="18"/>
        </w:rPr>
        <w:t xml:space="preserve">            </w:t>
      </w:r>
      <w:r w:rsidR="001B590A">
        <w:rPr>
          <w:rFonts w:ascii="Verdana" w:eastAsia="Verdana" w:hAnsi="Verdana"/>
          <w:color w:val="000000"/>
          <w:spacing w:val="-3"/>
          <w:sz w:val="18"/>
          <w:szCs w:val="18"/>
        </w:rPr>
        <w:t>TITLE</w:t>
      </w:r>
      <w:r w:rsidRPr="00CA553D">
        <w:rPr>
          <w:rFonts w:ascii="Verdana" w:eastAsia="Verdana" w:hAnsi="Verdana"/>
          <w:color w:val="000000"/>
          <w:spacing w:val="-3"/>
          <w:sz w:val="18"/>
          <w:szCs w:val="18"/>
        </w:rPr>
        <w:t>: __</w:t>
      </w:r>
      <w:r w:rsidR="001B590A">
        <w:rPr>
          <w:rFonts w:ascii="Verdana" w:eastAsia="Verdana" w:hAnsi="Verdana"/>
          <w:color w:val="000000"/>
          <w:spacing w:val="-3"/>
          <w:sz w:val="18"/>
          <w:szCs w:val="18"/>
        </w:rPr>
        <w:t>___________</w:t>
      </w:r>
      <w:r w:rsidRPr="00CA553D">
        <w:rPr>
          <w:rFonts w:ascii="Verdana" w:eastAsia="Verdana" w:hAnsi="Verdana"/>
          <w:color w:val="000000"/>
          <w:spacing w:val="-3"/>
          <w:sz w:val="18"/>
          <w:szCs w:val="18"/>
        </w:rPr>
        <w:t>________</w:t>
      </w:r>
      <w:r w:rsidR="007C506E" w:rsidRPr="00CA553D">
        <w:rPr>
          <w:rFonts w:ascii="Verdana" w:eastAsia="Verdana" w:hAnsi="Verdana"/>
          <w:color w:val="000000"/>
          <w:spacing w:val="-3"/>
          <w:sz w:val="18"/>
          <w:szCs w:val="18"/>
        </w:rPr>
        <w:t>______</w:t>
      </w:r>
      <w:r w:rsidRPr="00CA553D">
        <w:rPr>
          <w:rFonts w:ascii="Verdana" w:eastAsia="Verdana" w:hAnsi="Verdana"/>
          <w:color w:val="000000"/>
          <w:spacing w:val="-3"/>
          <w:sz w:val="18"/>
          <w:szCs w:val="18"/>
        </w:rPr>
        <w:t>___</w:t>
      </w:r>
      <w:r w:rsidR="007203A2" w:rsidRPr="00CA553D">
        <w:rPr>
          <w:rFonts w:ascii="Verdana" w:eastAsia="Verdana" w:hAnsi="Verdana"/>
          <w:color w:val="000000"/>
          <w:spacing w:val="-3"/>
          <w:sz w:val="18"/>
          <w:szCs w:val="18"/>
        </w:rPr>
        <w:t>____</w:t>
      </w:r>
    </w:p>
    <w:p w14:paraId="77F6E21C" w14:textId="0B32924A" w:rsidR="00813E25" w:rsidRDefault="00C45DD7" w:rsidP="00B95C7C">
      <w:pPr>
        <w:tabs>
          <w:tab w:val="left" w:pos="8496"/>
        </w:tabs>
        <w:spacing w:before="304" w:line="173" w:lineRule="exact"/>
        <w:textAlignment w:val="baseline"/>
        <w:rPr>
          <w:rFonts w:ascii="Verdana" w:eastAsia="Verdana" w:hAnsi="Verdana"/>
          <w:color w:val="000000"/>
          <w:spacing w:val="-3"/>
          <w:sz w:val="18"/>
          <w:szCs w:val="18"/>
        </w:rPr>
      </w:pPr>
      <w:r w:rsidRPr="007C506E">
        <w:rPr>
          <w:rFonts w:ascii="Verdana" w:eastAsia="Verdana" w:hAnsi="Verdana"/>
          <w:color w:val="000000"/>
          <w:spacing w:val="-3"/>
          <w:sz w:val="16"/>
          <w:szCs w:val="16"/>
        </w:rPr>
        <w:t xml:space="preserve">                </w:t>
      </w:r>
      <w:r w:rsidR="00CA553D" w:rsidRPr="00CA553D">
        <w:rPr>
          <w:rFonts w:ascii="Verdana" w:eastAsia="Verdana" w:hAnsi="Verdana"/>
          <w:color w:val="000000"/>
          <w:spacing w:val="-3"/>
          <w:sz w:val="18"/>
          <w:szCs w:val="18"/>
        </w:rPr>
        <w:t>DATE RECEIVED</w:t>
      </w:r>
      <w:r w:rsidRPr="00CA553D">
        <w:rPr>
          <w:rFonts w:ascii="Verdana" w:eastAsia="Verdana" w:hAnsi="Verdana"/>
          <w:color w:val="000000"/>
          <w:spacing w:val="-3"/>
          <w:sz w:val="18"/>
          <w:szCs w:val="18"/>
        </w:rPr>
        <w:t>: ____</w:t>
      </w:r>
      <w:r w:rsidR="007C506E" w:rsidRPr="00CA553D">
        <w:rPr>
          <w:rFonts w:ascii="Verdana" w:eastAsia="Verdana" w:hAnsi="Verdana"/>
          <w:color w:val="000000"/>
          <w:spacing w:val="-3"/>
          <w:sz w:val="18"/>
          <w:szCs w:val="18"/>
        </w:rPr>
        <w:t>____________</w:t>
      </w:r>
      <w:r w:rsidRPr="00CA553D">
        <w:rPr>
          <w:rFonts w:ascii="Verdana" w:eastAsia="Verdana" w:hAnsi="Verdana"/>
          <w:color w:val="000000"/>
          <w:spacing w:val="-3"/>
          <w:sz w:val="18"/>
          <w:szCs w:val="18"/>
        </w:rPr>
        <w:t>_</w:t>
      </w:r>
      <w:r w:rsidR="00B95C7C" w:rsidRPr="00CA553D">
        <w:rPr>
          <w:rFonts w:ascii="Verdana" w:eastAsia="Verdana" w:hAnsi="Verdana"/>
          <w:color w:val="000000"/>
          <w:spacing w:val="-3"/>
          <w:sz w:val="18"/>
          <w:szCs w:val="18"/>
        </w:rPr>
        <w:t>____</w:t>
      </w:r>
      <w:r w:rsidR="001B590A">
        <w:rPr>
          <w:rFonts w:ascii="Verdana" w:eastAsia="Verdana" w:hAnsi="Verdana"/>
          <w:color w:val="000000"/>
          <w:spacing w:val="-3"/>
          <w:sz w:val="18"/>
          <w:szCs w:val="18"/>
        </w:rPr>
        <w:t xml:space="preserve"> </w:t>
      </w:r>
      <w:r w:rsidRPr="00CA553D">
        <w:rPr>
          <w:rFonts w:ascii="Verdana" w:eastAsia="Verdana" w:hAnsi="Verdana"/>
          <w:color w:val="000000"/>
          <w:spacing w:val="-3"/>
          <w:sz w:val="18"/>
          <w:szCs w:val="18"/>
        </w:rPr>
        <w:t xml:space="preserve">            DATE RECEIVED: ________________</w:t>
      </w:r>
      <w:r w:rsidR="007C506E" w:rsidRPr="00CA553D">
        <w:rPr>
          <w:rFonts w:ascii="Verdana" w:eastAsia="Verdana" w:hAnsi="Verdana"/>
          <w:color w:val="000000"/>
          <w:spacing w:val="-3"/>
          <w:sz w:val="18"/>
          <w:szCs w:val="18"/>
        </w:rPr>
        <w:t>_____</w:t>
      </w:r>
      <w:r w:rsidR="007203A2" w:rsidRPr="00CA553D">
        <w:rPr>
          <w:rFonts w:ascii="Verdana" w:eastAsia="Verdana" w:hAnsi="Verdana"/>
          <w:color w:val="000000"/>
          <w:spacing w:val="-3"/>
          <w:sz w:val="18"/>
          <w:szCs w:val="18"/>
        </w:rPr>
        <w:t>____</w:t>
      </w:r>
      <w:r w:rsidRPr="00CA553D">
        <w:rPr>
          <w:rFonts w:ascii="Verdana" w:eastAsia="Verdana" w:hAnsi="Verdana"/>
          <w:color w:val="000000"/>
          <w:spacing w:val="-3"/>
          <w:sz w:val="18"/>
          <w:szCs w:val="18"/>
        </w:rPr>
        <w:t>_</w:t>
      </w:r>
    </w:p>
    <w:p w14:paraId="21FFAF9C" w14:textId="4EFDC18B" w:rsidR="00C45DD7" w:rsidRPr="00993DE5" w:rsidRDefault="00C45DD7" w:rsidP="00B42CF6">
      <w:pPr>
        <w:tabs>
          <w:tab w:val="left" w:pos="8496"/>
        </w:tabs>
        <w:textAlignment w:val="baseline"/>
        <w:rPr>
          <w:rFonts w:ascii="Verdana" w:eastAsia="Verdana" w:hAnsi="Verdana"/>
          <w:color w:val="000000"/>
          <w:spacing w:val="-3"/>
          <w:sz w:val="8"/>
          <w:szCs w:val="8"/>
        </w:rPr>
      </w:pPr>
      <w:r w:rsidRPr="007C506E">
        <w:rPr>
          <w:rFonts w:ascii="Verdana" w:eastAsia="Verdana" w:hAnsi="Verdana"/>
          <w:color w:val="000000"/>
          <w:spacing w:val="-3"/>
          <w:sz w:val="16"/>
          <w:szCs w:val="16"/>
        </w:rPr>
        <w:t xml:space="preserve">     </w:t>
      </w:r>
    </w:p>
    <w:p w14:paraId="4A15F24E" w14:textId="77777777" w:rsidR="00F97661" w:rsidRPr="0081564B" w:rsidRDefault="00774BF0" w:rsidP="00F97661">
      <w:pPr>
        <w:ind w:right="432"/>
        <w:textAlignment w:val="baseline"/>
        <w:rPr>
          <w:rFonts w:ascii="Aptos" w:eastAsia="Times New Roman" w:hAnsi="Aptos"/>
          <w:b/>
          <w:bCs/>
          <w:color w:val="000000" w:themeColor="text1"/>
          <w:sz w:val="32"/>
          <w:szCs w:val="32"/>
        </w:rPr>
      </w:pPr>
      <w:r>
        <w:rPr>
          <w:rFonts w:ascii="Aptos" w:eastAsia="Times New Roman" w:hAnsi="Aptos"/>
          <w:b/>
          <w:bCs/>
          <w:color w:val="000000" w:themeColor="text1"/>
        </w:rPr>
        <w:t xml:space="preserve">        </w:t>
      </w:r>
    </w:p>
    <w:p w14:paraId="6A091FF6" w14:textId="2589EA47" w:rsidR="00F97661" w:rsidRPr="00C17069" w:rsidRDefault="00F97661" w:rsidP="00F97661">
      <w:pPr>
        <w:ind w:right="432"/>
        <w:textAlignment w:val="baseline"/>
        <w:rPr>
          <w:rFonts w:ascii="Aptos" w:eastAsia="Times New Roman" w:hAnsi="Aptos"/>
          <w:b/>
          <w:bCs/>
          <w:color w:val="000000" w:themeColor="text1"/>
        </w:rPr>
      </w:pPr>
      <w:r w:rsidRPr="00C17069">
        <w:rPr>
          <w:rFonts w:ascii="Aptos" w:eastAsia="Times New Roman" w:hAnsi="Aptos"/>
          <w:b/>
          <w:bCs/>
          <w:color w:val="000000" w:themeColor="text1"/>
        </w:rPr>
        <w:t xml:space="preserve">               Grower Fields</w:t>
      </w:r>
    </w:p>
    <w:tbl>
      <w:tblPr>
        <w:tblW w:w="10800" w:type="dxa"/>
        <w:jc w:val="center"/>
        <w:tblLayout w:type="fixed"/>
        <w:tblCellMar>
          <w:left w:w="0" w:type="dxa"/>
          <w:right w:w="0" w:type="dxa"/>
        </w:tblCellMar>
        <w:tblLook w:val="04A0" w:firstRow="1" w:lastRow="0" w:firstColumn="1" w:lastColumn="0" w:noHBand="0" w:noVBand="1"/>
      </w:tblPr>
      <w:tblGrid>
        <w:gridCol w:w="4290"/>
        <w:gridCol w:w="1875"/>
        <w:gridCol w:w="2730"/>
        <w:gridCol w:w="1905"/>
      </w:tblGrid>
      <w:tr w:rsidR="00F97661" w:rsidRPr="00C17069" w14:paraId="6463B6DB" w14:textId="77777777" w:rsidTr="05FAA469">
        <w:trPr>
          <w:trHeight w:val="300"/>
          <w:jc w:val="center"/>
        </w:trPr>
        <w:tc>
          <w:tcPr>
            <w:tcW w:w="42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B1C11F5" w14:textId="38F862B3" w:rsidR="00F97661" w:rsidRPr="00C17069" w:rsidRDefault="00F97661">
            <w:pPr>
              <w:spacing w:after="19" w:line="236" w:lineRule="exact"/>
              <w:ind w:right="368"/>
              <w:jc w:val="center"/>
              <w:textAlignment w:val="baseline"/>
              <w:rPr>
                <w:rFonts w:ascii="Aptos" w:eastAsia="Verdana" w:hAnsi="Aptos"/>
                <w:color w:val="000000"/>
                <w:spacing w:val="-7"/>
                <w:w w:val="95"/>
              </w:rPr>
            </w:pPr>
            <w:r w:rsidRPr="00C17069">
              <w:rPr>
                <w:rFonts w:ascii="Aptos" w:eastAsia="Verdana" w:hAnsi="Aptos"/>
                <w:color w:val="000000"/>
                <w:spacing w:val="-7"/>
                <w:w w:val="95"/>
              </w:rPr>
              <w:t>Field Name</w:t>
            </w:r>
            <w:r w:rsidR="53DFBB30" w:rsidRPr="00C17069">
              <w:rPr>
                <w:rFonts w:ascii="Aptos" w:eastAsia="Verdana" w:hAnsi="Aptos"/>
                <w:color w:val="000000"/>
                <w:spacing w:val="-7"/>
                <w:w w:val="95"/>
              </w:rPr>
              <w:t xml:space="preserve"> </w:t>
            </w:r>
          </w:p>
        </w:tc>
        <w:tc>
          <w:tcPr>
            <w:tcW w:w="18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10F4ED" w14:textId="5B2EF5BC" w:rsidR="0A669DA0" w:rsidRDefault="62CC41A1" w:rsidP="7320F145">
            <w:pPr>
              <w:spacing w:line="236" w:lineRule="exact"/>
              <w:jc w:val="center"/>
              <w:rPr>
                <w:rFonts w:ascii="Aptos" w:eastAsia="Verdana" w:hAnsi="Aptos"/>
                <w:color w:val="000000" w:themeColor="text1"/>
              </w:rPr>
            </w:pPr>
            <w:r w:rsidRPr="2FE2E988">
              <w:rPr>
                <w:rFonts w:ascii="Aptos" w:eastAsia="Verdana" w:hAnsi="Aptos"/>
                <w:color w:val="000000" w:themeColor="text1"/>
              </w:rPr>
              <w:t>State</w:t>
            </w:r>
            <w:r w:rsidR="52EFC81F" w:rsidRPr="2FE2E988">
              <w:rPr>
                <w:rFonts w:ascii="Aptos" w:eastAsia="Verdana" w:hAnsi="Aptos"/>
                <w:color w:val="000000" w:themeColor="text1"/>
              </w:rPr>
              <w:t xml:space="preserve"> and County</w:t>
            </w:r>
          </w:p>
        </w:tc>
        <w:tc>
          <w:tcPr>
            <w:tcW w:w="273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E17C42D" w14:textId="2AF3C425" w:rsidR="0DAA7809" w:rsidRDefault="52EFC81F" w:rsidP="0DAA7809">
            <w:pPr>
              <w:spacing w:line="236" w:lineRule="exact"/>
              <w:jc w:val="center"/>
              <w:rPr>
                <w:rFonts w:ascii="Aptos" w:eastAsia="Verdana" w:hAnsi="Aptos"/>
                <w:color w:val="000000" w:themeColor="text1"/>
              </w:rPr>
            </w:pPr>
            <w:r w:rsidRPr="2FE2E988">
              <w:rPr>
                <w:rFonts w:ascii="Aptos" w:eastAsia="Verdana" w:hAnsi="Aptos"/>
                <w:color w:val="000000" w:themeColor="text1"/>
              </w:rPr>
              <w:t>STAR Tool Field ID # (optional, if available)</w:t>
            </w:r>
          </w:p>
        </w:tc>
        <w:tc>
          <w:tcPr>
            <w:tcW w:w="190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EE9CBED" w14:textId="77777777" w:rsidR="00F97661" w:rsidRPr="00C17069" w:rsidRDefault="00F97661">
            <w:pPr>
              <w:spacing w:after="19" w:line="236" w:lineRule="exact"/>
              <w:ind w:right="368"/>
              <w:jc w:val="center"/>
              <w:textAlignment w:val="baseline"/>
              <w:rPr>
                <w:rFonts w:ascii="Aptos" w:eastAsia="Verdana" w:hAnsi="Aptos"/>
                <w:color w:val="000000"/>
                <w:spacing w:val="-8"/>
                <w:w w:val="95"/>
              </w:rPr>
            </w:pPr>
            <w:r w:rsidRPr="00C17069">
              <w:rPr>
                <w:rFonts w:ascii="Aptos" w:eastAsia="Verdana" w:hAnsi="Aptos"/>
                <w:color w:val="000000"/>
                <w:spacing w:val="-8"/>
                <w:w w:val="95"/>
              </w:rPr>
              <w:t>Acreage (estimate is fine)</w:t>
            </w:r>
          </w:p>
        </w:tc>
      </w:tr>
      <w:tr w:rsidR="00F97661" w:rsidRPr="00C17069" w14:paraId="6E6249A6" w14:textId="77777777" w:rsidTr="05FAA469">
        <w:trPr>
          <w:trHeight w:val="300"/>
          <w:jc w:val="center"/>
        </w:trPr>
        <w:tc>
          <w:tcPr>
            <w:tcW w:w="42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06AE0B3" w14:textId="77777777" w:rsidR="00F97661" w:rsidRPr="00C17069" w:rsidRDefault="00F97661">
            <w:pPr>
              <w:spacing w:after="45" w:line="234" w:lineRule="exact"/>
              <w:ind w:right="368"/>
              <w:jc w:val="center"/>
              <w:textAlignment w:val="baseline"/>
              <w:rPr>
                <w:rFonts w:ascii="Aptos" w:eastAsia="Verdana" w:hAnsi="Aptos"/>
                <w:color w:val="0077D4"/>
              </w:rPr>
            </w:pPr>
          </w:p>
        </w:tc>
        <w:tc>
          <w:tcPr>
            <w:tcW w:w="18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F3294D9" w14:textId="00FAA05B" w:rsidR="7320F145" w:rsidRDefault="7320F145" w:rsidP="7320F145">
            <w:pPr>
              <w:spacing w:line="234" w:lineRule="exact"/>
              <w:jc w:val="center"/>
              <w:rPr>
                <w:rFonts w:ascii="Aptos" w:eastAsia="Verdana" w:hAnsi="Aptos"/>
                <w:color w:val="0077D4"/>
              </w:rPr>
            </w:pPr>
          </w:p>
        </w:tc>
        <w:tc>
          <w:tcPr>
            <w:tcW w:w="273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1661B4C" w14:textId="0CBE9F3D" w:rsidR="0DAA7809" w:rsidRDefault="0DAA7809" w:rsidP="0DAA7809">
            <w:pPr>
              <w:spacing w:line="234" w:lineRule="exact"/>
              <w:jc w:val="center"/>
              <w:rPr>
                <w:rFonts w:ascii="Aptos" w:eastAsia="Verdana" w:hAnsi="Aptos"/>
                <w:color w:val="0077D4"/>
              </w:rPr>
            </w:pPr>
          </w:p>
        </w:tc>
        <w:tc>
          <w:tcPr>
            <w:tcW w:w="190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3B1781" w14:textId="77777777" w:rsidR="00F97661" w:rsidRPr="00C17069" w:rsidRDefault="00F97661">
            <w:pPr>
              <w:spacing w:after="45" w:line="234" w:lineRule="exact"/>
              <w:ind w:right="368"/>
              <w:jc w:val="center"/>
              <w:textAlignment w:val="baseline"/>
              <w:rPr>
                <w:rFonts w:ascii="Aptos" w:eastAsia="Verdana" w:hAnsi="Aptos"/>
                <w:color w:val="0077D4"/>
              </w:rPr>
            </w:pPr>
          </w:p>
        </w:tc>
      </w:tr>
      <w:tr w:rsidR="00F97661" w:rsidRPr="00C17069" w14:paraId="4C7113A4" w14:textId="77777777" w:rsidTr="05FAA469">
        <w:trPr>
          <w:trHeight w:val="300"/>
          <w:jc w:val="center"/>
        </w:trPr>
        <w:tc>
          <w:tcPr>
            <w:tcW w:w="42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BB068BB" w14:textId="77777777" w:rsidR="00F97661" w:rsidRPr="00C17069" w:rsidRDefault="00F97661">
            <w:pPr>
              <w:spacing w:after="49" w:line="224" w:lineRule="exact"/>
              <w:ind w:left="760" w:right="368"/>
              <w:jc w:val="center"/>
              <w:textAlignment w:val="baseline"/>
              <w:rPr>
                <w:rFonts w:ascii="Aptos" w:eastAsia="Verdana" w:hAnsi="Aptos"/>
                <w:color w:val="0077D4"/>
              </w:rPr>
            </w:pPr>
          </w:p>
        </w:tc>
        <w:tc>
          <w:tcPr>
            <w:tcW w:w="18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3EA7A77" w14:textId="3125AD16" w:rsidR="7320F145" w:rsidRDefault="7320F145" w:rsidP="7320F145">
            <w:pPr>
              <w:spacing w:line="234" w:lineRule="exact"/>
              <w:jc w:val="center"/>
              <w:rPr>
                <w:rFonts w:ascii="Aptos" w:eastAsia="Verdana" w:hAnsi="Aptos"/>
                <w:color w:val="0077D4"/>
              </w:rPr>
            </w:pPr>
          </w:p>
        </w:tc>
        <w:tc>
          <w:tcPr>
            <w:tcW w:w="273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1D7541F" w14:textId="0628DB0B" w:rsidR="0DAA7809" w:rsidRDefault="0DAA7809" w:rsidP="0DAA7809">
            <w:pPr>
              <w:spacing w:line="234" w:lineRule="exact"/>
              <w:jc w:val="center"/>
              <w:rPr>
                <w:rFonts w:ascii="Aptos" w:eastAsia="Verdana" w:hAnsi="Aptos"/>
                <w:color w:val="0077D4"/>
              </w:rPr>
            </w:pPr>
          </w:p>
        </w:tc>
        <w:tc>
          <w:tcPr>
            <w:tcW w:w="190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AE987D" w14:textId="77777777" w:rsidR="00F97661" w:rsidRPr="00C17069" w:rsidRDefault="00F97661">
            <w:pPr>
              <w:spacing w:after="34" w:line="234" w:lineRule="exact"/>
              <w:ind w:right="368"/>
              <w:jc w:val="center"/>
              <w:textAlignment w:val="baseline"/>
              <w:rPr>
                <w:rFonts w:ascii="Aptos" w:eastAsia="Verdana" w:hAnsi="Aptos"/>
                <w:color w:val="0077D4"/>
              </w:rPr>
            </w:pPr>
          </w:p>
        </w:tc>
      </w:tr>
      <w:tr w:rsidR="00F97661" w:rsidRPr="00C17069" w14:paraId="23872B13" w14:textId="77777777" w:rsidTr="05FAA469">
        <w:trPr>
          <w:trHeight w:val="300"/>
          <w:jc w:val="center"/>
        </w:trPr>
        <w:tc>
          <w:tcPr>
            <w:tcW w:w="42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90B491B" w14:textId="77777777" w:rsidR="00F97661" w:rsidRPr="00C17069" w:rsidRDefault="00F97661">
            <w:pPr>
              <w:spacing w:after="37" w:line="234" w:lineRule="exact"/>
              <w:ind w:right="368"/>
              <w:textAlignment w:val="baseline"/>
              <w:rPr>
                <w:rFonts w:ascii="Aptos" w:eastAsia="Tahoma" w:hAnsi="Aptos"/>
                <w:b/>
                <w:color w:val="0077D4"/>
              </w:rPr>
            </w:pPr>
          </w:p>
        </w:tc>
        <w:tc>
          <w:tcPr>
            <w:tcW w:w="18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8FF1893" w14:textId="09BA38E3" w:rsidR="7320F145" w:rsidRDefault="7320F145" w:rsidP="7320F145">
            <w:pPr>
              <w:spacing w:line="234" w:lineRule="exact"/>
              <w:jc w:val="center"/>
              <w:rPr>
                <w:rFonts w:ascii="Aptos" w:eastAsia="Verdana" w:hAnsi="Aptos"/>
                <w:color w:val="0077D4"/>
              </w:rPr>
            </w:pPr>
          </w:p>
        </w:tc>
        <w:tc>
          <w:tcPr>
            <w:tcW w:w="273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2B09291" w14:textId="0CB94686" w:rsidR="0DAA7809" w:rsidRDefault="0DAA7809" w:rsidP="0DAA7809">
            <w:pPr>
              <w:spacing w:line="234" w:lineRule="exact"/>
              <w:jc w:val="center"/>
              <w:rPr>
                <w:rFonts w:ascii="Aptos" w:eastAsia="Verdana" w:hAnsi="Aptos"/>
                <w:color w:val="0077D4"/>
              </w:rPr>
            </w:pPr>
          </w:p>
        </w:tc>
        <w:tc>
          <w:tcPr>
            <w:tcW w:w="190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1005213" w14:textId="77777777" w:rsidR="00F97661" w:rsidRPr="00C17069" w:rsidRDefault="00F97661">
            <w:pPr>
              <w:spacing w:after="32" w:line="234" w:lineRule="exact"/>
              <w:ind w:right="368"/>
              <w:jc w:val="center"/>
              <w:textAlignment w:val="baseline"/>
              <w:rPr>
                <w:rFonts w:ascii="Aptos" w:eastAsia="Verdana" w:hAnsi="Aptos"/>
                <w:color w:val="0077D4"/>
              </w:rPr>
            </w:pPr>
          </w:p>
        </w:tc>
      </w:tr>
      <w:tr w:rsidR="4477E46E" w14:paraId="0E537830" w14:textId="77777777" w:rsidTr="05FAA469">
        <w:trPr>
          <w:trHeight w:val="300"/>
          <w:jc w:val="center"/>
        </w:trPr>
        <w:tc>
          <w:tcPr>
            <w:tcW w:w="42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110743D" w14:textId="168D1DB4" w:rsidR="4477E46E" w:rsidRDefault="4477E46E" w:rsidP="4477E46E">
            <w:pPr>
              <w:spacing w:line="234" w:lineRule="exact"/>
              <w:rPr>
                <w:rFonts w:ascii="Aptos" w:eastAsia="Tahoma" w:hAnsi="Aptos"/>
                <w:b/>
                <w:bCs/>
                <w:color w:val="0077D4"/>
              </w:rPr>
            </w:pPr>
          </w:p>
        </w:tc>
        <w:tc>
          <w:tcPr>
            <w:tcW w:w="18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30B01CB" w14:textId="1D6345E3" w:rsidR="7320F145" w:rsidRDefault="7320F145" w:rsidP="7320F145">
            <w:pPr>
              <w:spacing w:line="234" w:lineRule="exact"/>
              <w:jc w:val="center"/>
              <w:rPr>
                <w:rFonts w:ascii="Aptos" w:eastAsia="Verdana" w:hAnsi="Aptos"/>
                <w:color w:val="0077D4"/>
              </w:rPr>
            </w:pPr>
          </w:p>
        </w:tc>
        <w:tc>
          <w:tcPr>
            <w:tcW w:w="273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44583E2" w14:textId="29C754A9" w:rsidR="0DAA7809" w:rsidRDefault="0DAA7809" w:rsidP="0DAA7809">
            <w:pPr>
              <w:spacing w:line="234" w:lineRule="exact"/>
              <w:jc w:val="center"/>
              <w:rPr>
                <w:rFonts w:ascii="Aptos" w:eastAsia="Verdana" w:hAnsi="Aptos"/>
                <w:color w:val="0077D4"/>
              </w:rPr>
            </w:pPr>
          </w:p>
        </w:tc>
        <w:tc>
          <w:tcPr>
            <w:tcW w:w="190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0A36E4" w14:textId="3CEA74B1" w:rsidR="4477E46E" w:rsidRDefault="4477E46E" w:rsidP="4477E46E">
            <w:pPr>
              <w:spacing w:line="234" w:lineRule="exact"/>
              <w:jc w:val="center"/>
              <w:rPr>
                <w:rFonts w:ascii="Aptos" w:eastAsia="Verdana" w:hAnsi="Aptos"/>
                <w:color w:val="0077D4"/>
              </w:rPr>
            </w:pPr>
          </w:p>
        </w:tc>
      </w:tr>
      <w:tr w:rsidR="00F97661" w:rsidRPr="00C17069" w14:paraId="4C786FFF" w14:textId="77777777" w:rsidTr="05FAA469">
        <w:trPr>
          <w:trHeight w:val="300"/>
          <w:jc w:val="center"/>
        </w:trPr>
        <w:tc>
          <w:tcPr>
            <w:tcW w:w="42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38C3E6A" w14:textId="77777777" w:rsidR="00F97661" w:rsidRPr="00C17069" w:rsidRDefault="00F97661">
            <w:pPr>
              <w:spacing w:after="37" w:line="234" w:lineRule="exact"/>
              <w:ind w:left="760" w:right="368"/>
              <w:jc w:val="center"/>
              <w:textAlignment w:val="baseline"/>
              <w:rPr>
                <w:rFonts w:ascii="Aptos" w:eastAsia="Tahoma" w:hAnsi="Aptos"/>
                <w:b/>
                <w:color w:val="0077D4"/>
              </w:rPr>
            </w:pPr>
          </w:p>
        </w:tc>
        <w:tc>
          <w:tcPr>
            <w:tcW w:w="18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195BCD6" w14:textId="3F4C3291" w:rsidR="7320F145" w:rsidRDefault="7320F145" w:rsidP="7320F145">
            <w:pPr>
              <w:spacing w:line="234" w:lineRule="exact"/>
              <w:jc w:val="center"/>
              <w:rPr>
                <w:rFonts w:ascii="Aptos" w:eastAsia="Verdana" w:hAnsi="Aptos"/>
                <w:color w:val="0077D4"/>
              </w:rPr>
            </w:pPr>
          </w:p>
        </w:tc>
        <w:tc>
          <w:tcPr>
            <w:tcW w:w="273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F60292D" w14:textId="202E6613" w:rsidR="0DAA7809" w:rsidRDefault="0DAA7809" w:rsidP="0DAA7809">
            <w:pPr>
              <w:spacing w:line="234" w:lineRule="exact"/>
              <w:jc w:val="center"/>
              <w:rPr>
                <w:rFonts w:ascii="Aptos" w:eastAsia="Verdana" w:hAnsi="Aptos"/>
                <w:color w:val="0077D4"/>
              </w:rPr>
            </w:pPr>
          </w:p>
        </w:tc>
        <w:tc>
          <w:tcPr>
            <w:tcW w:w="190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6431911" w14:textId="77777777" w:rsidR="00F97661" w:rsidRPr="00C17069" w:rsidRDefault="00F97661">
            <w:pPr>
              <w:spacing w:after="32" w:line="234" w:lineRule="exact"/>
              <w:ind w:right="368"/>
              <w:jc w:val="center"/>
              <w:textAlignment w:val="baseline"/>
              <w:rPr>
                <w:rFonts w:ascii="Aptos" w:eastAsia="Verdana" w:hAnsi="Aptos"/>
                <w:color w:val="0077D4"/>
              </w:rPr>
            </w:pPr>
          </w:p>
        </w:tc>
      </w:tr>
      <w:tr w:rsidR="00F97661" w:rsidRPr="00C17069" w14:paraId="68E03DD4" w14:textId="77777777" w:rsidTr="05FAA469">
        <w:trPr>
          <w:trHeight w:val="300"/>
          <w:jc w:val="center"/>
        </w:trPr>
        <w:tc>
          <w:tcPr>
            <w:tcW w:w="42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36D6F9D" w14:textId="77777777" w:rsidR="00F97661" w:rsidRPr="00C17069" w:rsidRDefault="00F97661">
            <w:pPr>
              <w:spacing w:after="37" w:line="234" w:lineRule="exact"/>
              <w:ind w:right="368"/>
              <w:textAlignment w:val="baseline"/>
              <w:rPr>
                <w:rFonts w:ascii="Aptos" w:eastAsia="Tahoma" w:hAnsi="Aptos"/>
                <w:b/>
                <w:color w:val="0077D4"/>
              </w:rPr>
            </w:pPr>
          </w:p>
        </w:tc>
        <w:tc>
          <w:tcPr>
            <w:tcW w:w="18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FC5B5B0" w14:textId="11E7F8F3" w:rsidR="7320F145" w:rsidRDefault="7320F145" w:rsidP="7320F145">
            <w:pPr>
              <w:spacing w:line="234" w:lineRule="exact"/>
              <w:jc w:val="center"/>
              <w:rPr>
                <w:rFonts w:ascii="Aptos" w:eastAsia="Verdana" w:hAnsi="Aptos"/>
                <w:color w:val="0077D4"/>
              </w:rPr>
            </w:pPr>
          </w:p>
        </w:tc>
        <w:tc>
          <w:tcPr>
            <w:tcW w:w="273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ED92CC" w14:textId="5F16F232" w:rsidR="0DAA7809" w:rsidRDefault="0DAA7809" w:rsidP="0DAA7809">
            <w:pPr>
              <w:spacing w:line="234" w:lineRule="exact"/>
              <w:jc w:val="center"/>
              <w:rPr>
                <w:rFonts w:ascii="Aptos" w:eastAsia="Verdana" w:hAnsi="Aptos"/>
                <w:color w:val="0077D4"/>
              </w:rPr>
            </w:pPr>
          </w:p>
        </w:tc>
        <w:tc>
          <w:tcPr>
            <w:tcW w:w="190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85FBC0A" w14:textId="77777777" w:rsidR="00F97661" w:rsidRPr="00C17069" w:rsidRDefault="00F97661">
            <w:pPr>
              <w:spacing w:after="32" w:line="234" w:lineRule="exact"/>
              <w:ind w:right="368"/>
              <w:jc w:val="center"/>
              <w:textAlignment w:val="baseline"/>
              <w:rPr>
                <w:rFonts w:ascii="Aptos" w:eastAsia="Verdana" w:hAnsi="Aptos"/>
                <w:color w:val="0077D4"/>
              </w:rPr>
            </w:pPr>
          </w:p>
        </w:tc>
      </w:tr>
      <w:tr w:rsidR="00F97661" w:rsidRPr="00C17069" w14:paraId="7125CA1A" w14:textId="77777777" w:rsidTr="05FAA469">
        <w:trPr>
          <w:trHeight w:val="300"/>
          <w:jc w:val="center"/>
        </w:trPr>
        <w:tc>
          <w:tcPr>
            <w:tcW w:w="42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DB0E539" w14:textId="77777777" w:rsidR="00F97661" w:rsidRPr="00C17069" w:rsidRDefault="00F97661">
            <w:pPr>
              <w:spacing w:after="37" w:line="234" w:lineRule="exact"/>
              <w:ind w:left="760" w:right="368"/>
              <w:jc w:val="center"/>
              <w:textAlignment w:val="baseline"/>
              <w:rPr>
                <w:rFonts w:ascii="Aptos" w:eastAsia="Tahoma" w:hAnsi="Aptos"/>
                <w:b/>
                <w:color w:val="0077D4"/>
              </w:rPr>
            </w:pPr>
          </w:p>
        </w:tc>
        <w:tc>
          <w:tcPr>
            <w:tcW w:w="18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E2FCB2A" w14:textId="1BCE9F3E" w:rsidR="7320F145" w:rsidRDefault="7320F145" w:rsidP="7320F145">
            <w:pPr>
              <w:spacing w:line="234" w:lineRule="exact"/>
              <w:jc w:val="center"/>
              <w:rPr>
                <w:rFonts w:ascii="Aptos" w:eastAsia="Verdana" w:hAnsi="Aptos"/>
                <w:color w:val="0077D4"/>
              </w:rPr>
            </w:pPr>
          </w:p>
        </w:tc>
        <w:tc>
          <w:tcPr>
            <w:tcW w:w="273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BDAF54E" w14:textId="6547783A" w:rsidR="0DAA7809" w:rsidRDefault="0DAA7809" w:rsidP="0DAA7809">
            <w:pPr>
              <w:spacing w:line="234" w:lineRule="exact"/>
              <w:jc w:val="center"/>
              <w:rPr>
                <w:rFonts w:ascii="Aptos" w:eastAsia="Verdana" w:hAnsi="Aptos"/>
                <w:color w:val="0077D4"/>
              </w:rPr>
            </w:pPr>
          </w:p>
        </w:tc>
        <w:tc>
          <w:tcPr>
            <w:tcW w:w="190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656BB8A" w14:textId="77777777" w:rsidR="00F97661" w:rsidRPr="00C17069" w:rsidRDefault="00F97661">
            <w:pPr>
              <w:spacing w:after="32" w:line="234" w:lineRule="exact"/>
              <w:ind w:right="368"/>
              <w:jc w:val="center"/>
              <w:textAlignment w:val="baseline"/>
              <w:rPr>
                <w:rFonts w:ascii="Aptos" w:eastAsia="Verdana" w:hAnsi="Aptos"/>
                <w:color w:val="0077D4"/>
              </w:rPr>
            </w:pPr>
          </w:p>
        </w:tc>
      </w:tr>
    </w:tbl>
    <w:p w14:paraId="393FE69A" w14:textId="0BDA6538" w:rsidR="00702566" w:rsidRPr="00C17069" w:rsidRDefault="00702566" w:rsidP="00A36C40">
      <w:pPr>
        <w:ind w:right="432"/>
        <w:textAlignment w:val="baseline"/>
        <w:rPr>
          <w:rFonts w:ascii="Verdana" w:eastAsia="Verdana" w:hAnsi="Verdana"/>
          <w:color w:val="000000"/>
        </w:rPr>
      </w:pPr>
    </w:p>
    <w:sectPr w:rsidR="00702566" w:rsidRPr="00C17069" w:rsidSect="003D1EC9">
      <w:footerReference w:type="default" r:id="rId9"/>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4807B" w14:textId="77777777" w:rsidR="003E1976" w:rsidRDefault="003E1976">
      <w:r>
        <w:separator/>
      </w:r>
    </w:p>
  </w:endnote>
  <w:endnote w:type="continuationSeparator" w:id="0">
    <w:p w14:paraId="41623518" w14:textId="77777777" w:rsidR="003E1976" w:rsidRDefault="003E1976">
      <w:r>
        <w:continuationSeparator/>
      </w:r>
    </w:p>
  </w:endnote>
  <w:endnote w:type="continuationNotice" w:id="1">
    <w:p w14:paraId="41D1774E" w14:textId="77777777" w:rsidR="003E1976" w:rsidRDefault="003E1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16"/>
        <w:szCs w:val="16"/>
      </w:rPr>
      <w:id w:val="1846439792"/>
      <w:docPartObj>
        <w:docPartGallery w:val="Page Numbers (Bottom of Page)"/>
        <w:docPartUnique/>
      </w:docPartObj>
    </w:sdtPr>
    <w:sdtEndPr/>
    <w:sdtContent>
      <w:sdt>
        <w:sdtPr>
          <w:rPr>
            <w:rFonts w:asciiTheme="minorHAnsi" w:hAnsiTheme="minorHAnsi" w:cstheme="minorBidi"/>
            <w:sz w:val="16"/>
            <w:szCs w:val="16"/>
          </w:rPr>
          <w:id w:val="1728636285"/>
          <w:docPartObj>
            <w:docPartGallery w:val="Page Numbers (Top of Page)"/>
            <w:docPartUnique/>
          </w:docPartObj>
        </w:sdtPr>
        <w:sdtEndPr/>
        <w:sdtContent>
          <w:p w14:paraId="6BC5D2BB" w14:textId="70959F27" w:rsidR="006C29E1" w:rsidRPr="00461417" w:rsidRDefault="006C29E1" w:rsidP="00287DCF">
            <w:pPr>
              <w:pStyle w:val="Footer"/>
              <w:jc w:val="center"/>
              <w:rPr>
                <w:rFonts w:asciiTheme="minorHAnsi" w:hAnsiTheme="minorHAnsi" w:cstheme="minorHAnsi"/>
                <w:sz w:val="16"/>
                <w:szCs w:val="16"/>
              </w:rPr>
            </w:pPr>
            <w:r w:rsidRPr="00461417">
              <w:rPr>
                <w:rFonts w:asciiTheme="minorHAnsi" w:hAnsiTheme="minorHAnsi" w:cstheme="minorHAnsi"/>
                <w:sz w:val="16"/>
                <w:szCs w:val="16"/>
              </w:rPr>
              <w:t xml:space="preserve">Page </w:t>
            </w:r>
            <w:r w:rsidRPr="00461417">
              <w:rPr>
                <w:rFonts w:asciiTheme="minorHAnsi" w:hAnsiTheme="minorHAnsi" w:cstheme="minorHAnsi"/>
                <w:b/>
                <w:bCs/>
                <w:sz w:val="16"/>
                <w:szCs w:val="16"/>
              </w:rPr>
              <w:fldChar w:fldCharType="begin"/>
            </w:r>
            <w:r w:rsidRPr="00461417">
              <w:rPr>
                <w:rFonts w:asciiTheme="minorHAnsi" w:hAnsiTheme="minorHAnsi" w:cstheme="minorHAnsi"/>
                <w:b/>
                <w:bCs/>
                <w:sz w:val="16"/>
                <w:szCs w:val="16"/>
              </w:rPr>
              <w:instrText xml:space="preserve"> PAGE </w:instrText>
            </w:r>
            <w:r w:rsidRPr="00461417">
              <w:rPr>
                <w:rFonts w:asciiTheme="minorHAnsi" w:hAnsiTheme="minorHAnsi" w:cstheme="minorHAnsi"/>
                <w:b/>
                <w:bCs/>
                <w:sz w:val="16"/>
                <w:szCs w:val="16"/>
              </w:rPr>
              <w:fldChar w:fldCharType="separate"/>
            </w:r>
            <w:r w:rsidRPr="00461417">
              <w:rPr>
                <w:rFonts w:asciiTheme="minorHAnsi" w:hAnsiTheme="minorHAnsi" w:cstheme="minorHAnsi"/>
                <w:b/>
                <w:bCs/>
                <w:noProof/>
                <w:sz w:val="16"/>
                <w:szCs w:val="16"/>
              </w:rPr>
              <w:t>2</w:t>
            </w:r>
            <w:r w:rsidRPr="00461417">
              <w:rPr>
                <w:rFonts w:asciiTheme="minorHAnsi" w:hAnsiTheme="minorHAnsi" w:cstheme="minorHAnsi"/>
                <w:b/>
                <w:bCs/>
                <w:sz w:val="16"/>
                <w:szCs w:val="16"/>
              </w:rPr>
              <w:fldChar w:fldCharType="end"/>
            </w:r>
            <w:r w:rsidRPr="00461417">
              <w:rPr>
                <w:rFonts w:asciiTheme="minorHAnsi" w:hAnsiTheme="minorHAnsi" w:cstheme="minorHAnsi"/>
                <w:sz w:val="16"/>
                <w:szCs w:val="16"/>
              </w:rPr>
              <w:t xml:space="preserve"> of </w:t>
            </w:r>
            <w:r w:rsidRPr="00461417">
              <w:rPr>
                <w:rFonts w:asciiTheme="minorHAnsi" w:hAnsiTheme="minorHAnsi" w:cstheme="minorHAnsi"/>
                <w:b/>
                <w:bCs/>
                <w:sz w:val="16"/>
                <w:szCs w:val="16"/>
              </w:rPr>
              <w:fldChar w:fldCharType="begin"/>
            </w:r>
            <w:r w:rsidRPr="00461417">
              <w:rPr>
                <w:rFonts w:asciiTheme="minorHAnsi" w:hAnsiTheme="minorHAnsi" w:cstheme="minorHAnsi"/>
                <w:b/>
                <w:bCs/>
                <w:sz w:val="16"/>
                <w:szCs w:val="16"/>
              </w:rPr>
              <w:instrText xml:space="preserve"> NUMPAGES  </w:instrText>
            </w:r>
            <w:r w:rsidRPr="00461417">
              <w:rPr>
                <w:rFonts w:asciiTheme="minorHAnsi" w:hAnsiTheme="minorHAnsi" w:cstheme="minorHAnsi"/>
                <w:b/>
                <w:bCs/>
                <w:sz w:val="16"/>
                <w:szCs w:val="16"/>
              </w:rPr>
              <w:fldChar w:fldCharType="separate"/>
            </w:r>
            <w:r w:rsidRPr="00461417">
              <w:rPr>
                <w:rFonts w:asciiTheme="minorHAnsi" w:hAnsiTheme="minorHAnsi" w:cstheme="minorHAnsi"/>
                <w:b/>
                <w:bCs/>
                <w:noProof/>
                <w:sz w:val="16"/>
                <w:szCs w:val="16"/>
              </w:rPr>
              <w:t>2</w:t>
            </w:r>
            <w:r w:rsidRPr="00461417">
              <w:rPr>
                <w:rFonts w:asciiTheme="minorHAnsi" w:hAnsiTheme="minorHAnsi" w:cstheme="minorHAnsi"/>
                <w:b/>
                <w:bCs/>
                <w:sz w:val="16"/>
                <w:szCs w:val="16"/>
              </w:rPr>
              <w:fldChar w:fldCharType="end"/>
            </w:r>
          </w:p>
        </w:sdtContent>
      </w:sdt>
    </w:sdtContent>
  </w:sdt>
  <w:p w14:paraId="1495B9F0" w14:textId="77777777" w:rsidR="004442E3" w:rsidRDefault="004442E3" w:rsidP="00287DCF">
    <w:pPr>
      <w:tabs>
        <w:tab w:val="left" w:pos="8496"/>
      </w:tabs>
      <w:spacing w:line="173" w:lineRule="exact"/>
      <w:textAlignment w:val="baseline"/>
      <w:rPr>
        <w:rFonts w:ascii="Verdana" w:eastAsia="Verdana" w:hAnsi="Verdana"/>
        <w:color w:val="000000"/>
        <w:sz w:val="14"/>
      </w:rPr>
    </w:pPr>
    <w:r>
      <w:rPr>
        <w:rFonts w:ascii="Verdana" w:eastAsia="Verdana" w:hAnsi="Verdana"/>
        <w:color w:val="000000"/>
        <w:spacing w:val="-3"/>
        <w:sz w:val="14"/>
      </w:rPr>
      <w:t>Updated March 2025</w:t>
    </w:r>
  </w:p>
  <w:p w14:paraId="785CF3C2" w14:textId="77777777" w:rsidR="006C29E1" w:rsidRDefault="006C2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15588" w14:textId="77777777" w:rsidR="003E1976" w:rsidRDefault="003E1976"/>
  </w:footnote>
  <w:footnote w:type="continuationSeparator" w:id="0">
    <w:p w14:paraId="75969501" w14:textId="77777777" w:rsidR="003E1976" w:rsidRDefault="003E1976">
      <w:r>
        <w:continuationSeparator/>
      </w:r>
    </w:p>
  </w:footnote>
  <w:footnote w:type="continuationNotice" w:id="1">
    <w:p w14:paraId="0DDA6B37" w14:textId="77777777" w:rsidR="003E1976" w:rsidRDefault="003E19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E7F"/>
    <w:multiLevelType w:val="hybridMultilevel"/>
    <w:tmpl w:val="E8B2A266"/>
    <w:lvl w:ilvl="0" w:tplc="A9B647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820A7E"/>
    <w:multiLevelType w:val="hybridMultilevel"/>
    <w:tmpl w:val="8E2009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DE4939"/>
    <w:multiLevelType w:val="multilevel"/>
    <w:tmpl w:val="B8E498F4"/>
    <w:lvl w:ilvl="0">
      <w:start w:val="3"/>
      <w:numFmt w:val="decimal"/>
      <w:lvlText w:val="%1)"/>
      <w:lvlJc w:val="left"/>
      <w:pPr>
        <w:tabs>
          <w:tab w:val="left" w:pos="360"/>
        </w:tabs>
      </w:pPr>
      <w:rPr>
        <w:rFonts w:ascii="Verdana" w:eastAsia="Verdana" w:hAnsi="Verdana"/>
        <w:color w:val="000000"/>
        <w:spacing w:val="0"/>
        <w:w w:val="9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B7418E"/>
    <w:multiLevelType w:val="hybridMultilevel"/>
    <w:tmpl w:val="6D70C5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67F40E6"/>
    <w:multiLevelType w:val="multilevel"/>
    <w:tmpl w:val="0542FFD2"/>
    <w:lvl w:ilvl="0">
      <w:start w:val="1"/>
      <w:numFmt w:val="lowerLetter"/>
      <w:lvlText w:val="%1)"/>
      <w:lvlJc w:val="left"/>
      <w:pPr>
        <w:tabs>
          <w:tab w:val="left" w:pos="360"/>
        </w:tabs>
      </w:pPr>
      <w:rPr>
        <w:rFonts w:ascii="Verdana" w:eastAsia="Verdana" w:hAnsi="Verdana"/>
        <w:color w:val="000000"/>
        <w:spacing w:val="-9"/>
        <w:w w:val="9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6D52BD"/>
    <w:multiLevelType w:val="multilevel"/>
    <w:tmpl w:val="D6400BEE"/>
    <w:lvl w:ilvl="0">
      <w:start w:val="1"/>
      <w:numFmt w:val="lowerLetter"/>
      <w:lvlText w:val="%1)"/>
      <w:lvlJc w:val="left"/>
      <w:pPr>
        <w:tabs>
          <w:tab w:val="left" w:pos="360"/>
        </w:tabs>
      </w:pPr>
      <w:rPr>
        <w:rFonts w:ascii="Verdana" w:eastAsia="Verdana" w:hAnsi="Verdan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0270F9"/>
    <w:multiLevelType w:val="hybridMultilevel"/>
    <w:tmpl w:val="FF1C7A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E0670"/>
    <w:multiLevelType w:val="hybridMultilevel"/>
    <w:tmpl w:val="5B22C34E"/>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67EC28F8"/>
    <w:multiLevelType w:val="hybridMultilevel"/>
    <w:tmpl w:val="B9AC9AD8"/>
    <w:lvl w:ilvl="0" w:tplc="BCB616D8">
      <w:start w:val="1"/>
      <w:numFmt w:val="lowerLetter"/>
      <w:lvlText w:val="%1."/>
      <w:lvlJc w:val="left"/>
      <w:pPr>
        <w:ind w:left="1800" w:hanging="360"/>
      </w:pPr>
      <w:rPr>
        <w:rFonts w:ascii="Aptos" w:eastAsia="Times New Roman" w:hAnsi="Apto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0483FAE"/>
    <w:multiLevelType w:val="multilevel"/>
    <w:tmpl w:val="55CA932A"/>
    <w:lvl w:ilvl="0">
      <w:start w:val="3"/>
      <w:numFmt w:val="decimal"/>
      <w:lvlText w:val="%1)"/>
      <w:lvlJc w:val="left"/>
      <w:pPr>
        <w:tabs>
          <w:tab w:val="left" w:pos="2376"/>
        </w:tabs>
      </w:pPr>
      <w:rPr>
        <w:rFonts w:ascii="Calibri Light" w:eastAsia="Calibri Light" w:hAnsi="Calibri Ligh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300176"/>
    <w:multiLevelType w:val="hybridMultilevel"/>
    <w:tmpl w:val="E8B2A26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CB73B5A"/>
    <w:multiLevelType w:val="hybridMultilevel"/>
    <w:tmpl w:val="88A6C5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75536245">
    <w:abstractNumId w:val="4"/>
  </w:num>
  <w:num w:numId="2" w16cid:durableId="1198274992">
    <w:abstractNumId w:val="5"/>
  </w:num>
  <w:num w:numId="3" w16cid:durableId="1373916152">
    <w:abstractNumId w:val="2"/>
  </w:num>
  <w:num w:numId="4" w16cid:durableId="1081177145">
    <w:abstractNumId w:val="8"/>
  </w:num>
  <w:num w:numId="5" w16cid:durableId="1121724304">
    <w:abstractNumId w:val="6"/>
  </w:num>
  <w:num w:numId="6" w16cid:durableId="381439985">
    <w:abstractNumId w:val="0"/>
  </w:num>
  <w:num w:numId="7" w16cid:durableId="6716919">
    <w:abstractNumId w:val="9"/>
  </w:num>
  <w:num w:numId="8" w16cid:durableId="253634333">
    <w:abstractNumId w:val="11"/>
  </w:num>
  <w:num w:numId="9" w16cid:durableId="2067102396">
    <w:abstractNumId w:val="1"/>
  </w:num>
  <w:num w:numId="10" w16cid:durableId="1793018395">
    <w:abstractNumId w:val="7"/>
  </w:num>
  <w:num w:numId="11" w16cid:durableId="697705442">
    <w:abstractNumId w:val="3"/>
  </w:num>
  <w:num w:numId="12" w16cid:durableId="378433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52E"/>
    <w:rsid w:val="00011950"/>
    <w:rsid w:val="000154E1"/>
    <w:rsid w:val="00016EC5"/>
    <w:rsid w:val="00016F39"/>
    <w:rsid w:val="0002413C"/>
    <w:rsid w:val="0003358C"/>
    <w:rsid w:val="00041AFD"/>
    <w:rsid w:val="000431C9"/>
    <w:rsid w:val="00043AEB"/>
    <w:rsid w:val="000444B8"/>
    <w:rsid w:val="00051997"/>
    <w:rsid w:val="00055C8D"/>
    <w:rsid w:val="000641A2"/>
    <w:rsid w:val="000724EE"/>
    <w:rsid w:val="000771EB"/>
    <w:rsid w:val="00080753"/>
    <w:rsid w:val="00087F4A"/>
    <w:rsid w:val="00094DA9"/>
    <w:rsid w:val="000A30FE"/>
    <w:rsid w:val="000B57B1"/>
    <w:rsid w:val="000E664B"/>
    <w:rsid w:val="000F421A"/>
    <w:rsid w:val="00103260"/>
    <w:rsid w:val="00117183"/>
    <w:rsid w:val="0012450B"/>
    <w:rsid w:val="0013486E"/>
    <w:rsid w:val="001374F0"/>
    <w:rsid w:val="001378F8"/>
    <w:rsid w:val="00137E53"/>
    <w:rsid w:val="0014539D"/>
    <w:rsid w:val="00147868"/>
    <w:rsid w:val="00151772"/>
    <w:rsid w:val="00154B87"/>
    <w:rsid w:val="00167078"/>
    <w:rsid w:val="00181F8C"/>
    <w:rsid w:val="001B155D"/>
    <w:rsid w:val="001B590A"/>
    <w:rsid w:val="001C0D54"/>
    <w:rsid w:val="001E2CF4"/>
    <w:rsid w:val="001F0511"/>
    <w:rsid w:val="001F76A3"/>
    <w:rsid w:val="002005D8"/>
    <w:rsid w:val="002136AD"/>
    <w:rsid w:val="00240428"/>
    <w:rsid w:val="002468FD"/>
    <w:rsid w:val="0026033F"/>
    <w:rsid w:val="002666E4"/>
    <w:rsid w:val="002676E7"/>
    <w:rsid w:val="00287DCF"/>
    <w:rsid w:val="002B2AD9"/>
    <w:rsid w:val="002C461D"/>
    <w:rsid w:val="002E0065"/>
    <w:rsid w:val="002E3D8B"/>
    <w:rsid w:val="002F45D8"/>
    <w:rsid w:val="00321EB2"/>
    <w:rsid w:val="00386E92"/>
    <w:rsid w:val="003B2ECF"/>
    <w:rsid w:val="003B629D"/>
    <w:rsid w:val="003D1EC9"/>
    <w:rsid w:val="003D44C9"/>
    <w:rsid w:val="003E1976"/>
    <w:rsid w:val="003E352C"/>
    <w:rsid w:val="003E35B0"/>
    <w:rsid w:val="003E38C6"/>
    <w:rsid w:val="003E40C8"/>
    <w:rsid w:val="004442E3"/>
    <w:rsid w:val="004473BB"/>
    <w:rsid w:val="00460858"/>
    <w:rsid w:val="00461417"/>
    <w:rsid w:val="00480B36"/>
    <w:rsid w:val="004A1122"/>
    <w:rsid w:val="004B15F8"/>
    <w:rsid w:val="004B4119"/>
    <w:rsid w:val="004D3E82"/>
    <w:rsid w:val="004E79A0"/>
    <w:rsid w:val="004F7650"/>
    <w:rsid w:val="005248EE"/>
    <w:rsid w:val="00541D1B"/>
    <w:rsid w:val="0054445E"/>
    <w:rsid w:val="005469BF"/>
    <w:rsid w:val="0055079B"/>
    <w:rsid w:val="0056294D"/>
    <w:rsid w:val="005745D4"/>
    <w:rsid w:val="0057592D"/>
    <w:rsid w:val="005873A7"/>
    <w:rsid w:val="005903E5"/>
    <w:rsid w:val="00591B30"/>
    <w:rsid w:val="005A552E"/>
    <w:rsid w:val="005B177E"/>
    <w:rsid w:val="005B59E7"/>
    <w:rsid w:val="005B649D"/>
    <w:rsid w:val="005C0F3A"/>
    <w:rsid w:val="0060446F"/>
    <w:rsid w:val="00612062"/>
    <w:rsid w:val="00621DCD"/>
    <w:rsid w:val="0062380B"/>
    <w:rsid w:val="00624DF4"/>
    <w:rsid w:val="00625067"/>
    <w:rsid w:val="00633D09"/>
    <w:rsid w:val="00634723"/>
    <w:rsid w:val="00640F78"/>
    <w:rsid w:val="00646EC7"/>
    <w:rsid w:val="0069599C"/>
    <w:rsid w:val="006B6F9D"/>
    <w:rsid w:val="006C2958"/>
    <w:rsid w:val="006C29E1"/>
    <w:rsid w:val="006D4CAA"/>
    <w:rsid w:val="006F7BB1"/>
    <w:rsid w:val="00702566"/>
    <w:rsid w:val="007032C2"/>
    <w:rsid w:val="007203A2"/>
    <w:rsid w:val="007355E5"/>
    <w:rsid w:val="00735C7B"/>
    <w:rsid w:val="0074CD19"/>
    <w:rsid w:val="00754E0E"/>
    <w:rsid w:val="00774652"/>
    <w:rsid w:val="00774BF0"/>
    <w:rsid w:val="00787703"/>
    <w:rsid w:val="007B25DB"/>
    <w:rsid w:val="007B746A"/>
    <w:rsid w:val="007C506E"/>
    <w:rsid w:val="007D16EC"/>
    <w:rsid w:val="007D27B3"/>
    <w:rsid w:val="007F7861"/>
    <w:rsid w:val="00813E25"/>
    <w:rsid w:val="0081564B"/>
    <w:rsid w:val="00822878"/>
    <w:rsid w:val="0083488F"/>
    <w:rsid w:val="00845F81"/>
    <w:rsid w:val="00871234"/>
    <w:rsid w:val="008730B9"/>
    <w:rsid w:val="00881E36"/>
    <w:rsid w:val="008919B0"/>
    <w:rsid w:val="008926D6"/>
    <w:rsid w:val="008A48F9"/>
    <w:rsid w:val="008A6D91"/>
    <w:rsid w:val="008A7D29"/>
    <w:rsid w:val="008B4DC5"/>
    <w:rsid w:val="008D59AD"/>
    <w:rsid w:val="0091580E"/>
    <w:rsid w:val="009264C2"/>
    <w:rsid w:val="0093297B"/>
    <w:rsid w:val="00956F95"/>
    <w:rsid w:val="00980DDE"/>
    <w:rsid w:val="00987601"/>
    <w:rsid w:val="00993DE5"/>
    <w:rsid w:val="009A1540"/>
    <w:rsid w:val="009A6AFB"/>
    <w:rsid w:val="009C259F"/>
    <w:rsid w:val="009C638E"/>
    <w:rsid w:val="009D5AAB"/>
    <w:rsid w:val="009F2774"/>
    <w:rsid w:val="00A25BF8"/>
    <w:rsid w:val="00A34FA3"/>
    <w:rsid w:val="00A36C40"/>
    <w:rsid w:val="00A42060"/>
    <w:rsid w:val="00A46493"/>
    <w:rsid w:val="00A57519"/>
    <w:rsid w:val="00A62D59"/>
    <w:rsid w:val="00AB0C26"/>
    <w:rsid w:val="00AB5B87"/>
    <w:rsid w:val="00AF28B5"/>
    <w:rsid w:val="00B42CF6"/>
    <w:rsid w:val="00B64AE3"/>
    <w:rsid w:val="00B668F1"/>
    <w:rsid w:val="00B671A6"/>
    <w:rsid w:val="00B83217"/>
    <w:rsid w:val="00B944B4"/>
    <w:rsid w:val="00B95C7C"/>
    <w:rsid w:val="00BB5CD7"/>
    <w:rsid w:val="00C16AEF"/>
    <w:rsid w:val="00C17069"/>
    <w:rsid w:val="00C353E4"/>
    <w:rsid w:val="00C45DD7"/>
    <w:rsid w:val="00C82ADE"/>
    <w:rsid w:val="00C947E6"/>
    <w:rsid w:val="00CA553D"/>
    <w:rsid w:val="00CA6C38"/>
    <w:rsid w:val="00CB0192"/>
    <w:rsid w:val="00CB75A5"/>
    <w:rsid w:val="00CB76BD"/>
    <w:rsid w:val="00CC7361"/>
    <w:rsid w:val="00CD7292"/>
    <w:rsid w:val="00CE2DD7"/>
    <w:rsid w:val="00CE2F7D"/>
    <w:rsid w:val="00CE6A61"/>
    <w:rsid w:val="00CF02C4"/>
    <w:rsid w:val="00CF6CB4"/>
    <w:rsid w:val="00CF6F03"/>
    <w:rsid w:val="00CF7D05"/>
    <w:rsid w:val="00D13DA4"/>
    <w:rsid w:val="00D14A9A"/>
    <w:rsid w:val="00D15217"/>
    <w:rsid w:val="00D21202"/>
    <w:rsid w:val="00D322EF"/>
    <w:rsid w:val="00D40408"/>
    <w:rsid w:val="00D41359"/>
    <w:rsid w:val="00D41C2A"/>
    <w:rsid w:val="00D80543"/>
    <w:rsid w:val="00D83870"/>
    <w:rsid w:val="00D863E3"/>
    <w:rsid w:val="00D8692A"/>
    <w:rsid w:val="00D93B5A"/>
    <w:rsid w:val="00D96B40"/>
    <w:rsid w:val="00DA1DF5"/>
    <w:rsid w:val="00DA3AC8"/>
    <w:rsid w:val="00DA4E21"/>
    <w:rsid w:val="00DB194A"/>
    <w:rsid w:val="00DE276C"/>
    <w:rsid w:val="00DF7B45"/>
    <w:rsid w:val="00E17F64"/>
    <w:rsid w:val="00E20A65"/>
    <w:rsid w:val="00E313CA"/>
    <w:rsid w:val="00E328CB"/>
    <w:rsid w:val="00E43B44"/>
    <w:rsid w:val="00E82CC3"/>
    <w:rsid w:val="00E85DC3"/>
    <w:rsid w:val="00E91C6B"/>
    <w:rsid w:val="00E93656"/>
    <w:rsid w:val="00ED0DD5"/>
    <w:rsid w:val="00EE5C9B"/>
    <w:rsid w:val="00EE6021"/>
    <w:rsid w:val="00EF28CE"/>
    <w:rsid w:val="00F0575D"/>
    <w:rsid w:val="00F0759E"/>
    <w:rsid w:val="00F15E68"/>
    <w:rsid w:val="00F24C88"/>
    <w:rsid w:val="00F5218D"/>
    <w:rsid w:val="00F53CAA"/>
    <w:rsid w:val="00F56ADB"/>
    <w:rsid w:val="00F77439"/>
    <w:rsid w:val="00F97661"/>
    <w:rsid w:val="00FA0CFC"/>
    <w:rsid w:val="00FB5E49"/>
    <w:rsid w:val="00FB6ECD"/>
    <w:rsid w:val="00FC2C46"/>
    <w:rsid w:val="00FE730E"/>
    <w:rsid w:val="00FF7528"/>
    <w:rsid w:val="01339104"/>
    <w:rsid w:val="05FAA469"/>
    <w:rsid w:val="075A87F1"/>
    <w:rsid w:val="0A203C2A"/>
    <w:rsid w:val="0A669DA0"/>
    <w:rsid w:val="0D2B268D"/>
    <w:rsid w:val="0DAA7809"/>
    <w:rsid w:val="0E8D0F5E"/>
    <w:rsid w:val="11CBBD36"/>
    <w:rsid w:val="12B40734"/>
    <w:rsid w:val="133FCB7A"/>
    <w:rsid w:val="148D3F21"/>
    <w:rsid w:val="1519B47D"/>
    <w:rsid w:val="16D7D52C"/>
    <w:rsid w:val="18CD7959"/>
    <w:rsid w:val="1C59B212"/>
    <w:rsid w:val="1CC22BBC"/>
    <w:rsid w:val="1E13515A"/>
    <w:rsid w:val="1E4BF1C9"/>
    <w:rsid w:val="1F97E1BB"/>
    <w:rsid w:val="22E2B148"/>
    <w:rsid w:val="2B0CD52D"/>
    <w:rsid w:val="2BBE02C7"/>
    <w:rsid w:val="2BFE8004"/>
    <w:rsid w:val="2FE2E988"/>
    <w:rsid w:val="30130BB7"/>
    <w:rsid w:val="3090D58B"/>
    <w:rsid w:val="330A44A5"/>
    <w:rsid w:val="339A6EE3"/>
    <w:rsid w:val="350A8982"/>
    <w:rsid w:val="38494BD7"/>
    <w:rsid w:val="395E8157"/>
    <w:rsid w:val="3AD74EED"/>
    <w:rsid w:val="3B7557EB"/>
    <w:rsid w:val="3B779ECE"/>
    <w:rsid w:val="3CD2B206"/>
    <w:rsid w:val="3E0BE6A5"/>
    <w:rsid w:val="3FE134BC"/>
    <w:rsid w:val="436FC90A"/>
    <w:rsid w:val="4464DFC8"/>
    <w:rsid w:val="4477E46E"/>
    <w:rsid w:val="45E922EA"/>
    <w:rsid w:val="461A8523"/>
    <w:rsid w:val="467D38A8"/>
    <w:rsid w:val="4B66D097"/>
    <w:rsid w:val="4D516342"/>
    <w:rsid w:val="4DE65B0C"/>
    <w:rsid w:val="52EFC81F"/>
    <w:rsid w:val="53DFBB30"/>
    <w:rsid w:val="55101EA8"/>
    <w:rsid w:val="57843161"/>
    <w:rsid w:val="580E6A39"/>
    <w:rsid w:val="5848E3CE"/>
    <w:rsid w:val="5891F43F"/>
    <w:rsid w:val="5A6E1CAF"/>
    <w:rsid w:val="5D7A6B55"/>
    <w:rsid w:val="5E095C96"/>
    <w:rsid w:val="5F3A2DB6"/>
    <w:rsid w:val="6190AE24"/>
    <w:rsid w:val="61DE6C8E"/>
    <w:rsid w:val="62CC41A1"/>
    <w:rsid w:val="63BB7C22"/>
    <w:rsid w:val="6515DC08"/>
    <w:rsid w:val="67C6FB1F"/>
    <w:rsid w:val="689AD3A5"/>
    <w:rsid w:val="6C24F4BE"/>
    <w:rsid w:val="6C812659"/>
    <w:rsid w:val="6E44D04A"/>
    <w:rsid w:val="6EF580C5"/>
    <w:rsid w:val="71337B51"/>
    <w:rsid w:val="7320F145"/>
    <w:rsid w:val="774EF029"/>
    <w:rsid w:val="7A53C4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6511"/>
  <w15:docId w15:val="{BEF43754-C76B-450F-B3B9-49389BB7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4B87"/>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154B87"/>
  </w:style>
  <w:style w:type="paragraph" w:styleId="ListParagraph">
    <w:name w:val="List Paragraph"/>
    <w:basedOn w:val="Normal"/>
    <w:uiPriority w:val="34"/>
    <w:qFormat/>
    <w:rsid w:val="0026033F"/>
    <w:pPr>
      <w:ind w:left="720"/>
      <w:contextualSpacing/>
    </w:pPr>
  </w:style>
  <w:style w:type="paragraph" w:styleId="Revision">
    <w:name w:val="Revision"/>
    <w:hidden/>
    <w:uiPriority w:val="99"/>
    <w:semiHidden/>
    <w:rsid w:val="001C0D54"/>
  </w:style>
  <w:style w:type="character" w:styleId="CommentReference">
    <w:name w:val="annotation reference"/>
    <w:basedOn w:val="DefaultParagraphFont"/>
    <w:uiPriority w:val="99"/>
    <w:semiHidden/>
    <w:unhideWhenUsed/>
    <w:rsid w:val="00735C7B"/>
    <w:rPr>
      <w:sz w:val="16"/>
      <w:szCs w:val="16"/>
    </w:rPr>
  </w:style>
  <w:style w:type="paragraph" w:styleId="CommentText">
    <w:name w:val="annotation text"/>
    <w:basedOn w:val="Normal"/>
    <w:link w:val="CommentTextChar"/>
    <w:uiPriority w:val="99"/>
    <w:unhideWhenUsed/>
    <w:rsid w:val="00735C7B"/>
    <w:rPr>
      <w:sz w:val="20"/>
      <w:szCs w:val="20"/>
    </w:rPr>
  </w:style>
  <w:style w:type="character" w:customStyle="1" w:styleId="CommentTextChar">
    <w:name w:val="Comment Text Char"/>
    <w:basedOn w:val="DefaultParagraphFont"/>
    <w:link w:val="CommentText"/>
    <w:uiPriority w:val="99"/>
    <w:rsid w:val="00735C7B"/>
    <w:rPr>
      <w:sz w:val="20"/>
      <w:szCs w:val="20"/>
    </w:rPr>
  </w:style>
  <w:style w:type="paragraph" w:styleId="CommentSubject">
    <w:name w:val="annotation subject"/>
    <w:basedOn w:val="CommentText"/>
    <w:next w:val="CommentText"/>
    <w:link w:val="CommentSubjectChar"/>
    <w:uiPriority w:val="99"/>
    <w:semiHidden/>
    <w:unhideWhenUsed/>
    <w:rsid w:val="00735C7B"/>
    <w:rPr>
      <w:b/>
      <w:bCs/>
    </w:rPr>
  </w:style>
  <w:style w:type="character" w:customStyle="1" w:styleId="CommentSubjectChar">
    <w:name w:val="Comment Subject Char"/>
    <w:basedOn w:val="CommentTextChar"/>
    <w:link w:val="CommentSubject"/>
    <w:uiPriority w:val="99"/>
    <w:semiHidden/>
    <w:rsid w:val="00735C7B"/>
    <w:rPr>
      <w:b/>
      <w:bCs/>
      <w:sz w:val="20"/>
      <w:szCs w:val="20"/>
    </w:rPr>
  </w:style>
  <w:style w:type="paragraph" w:styleId="Header">
    <w:name w:val="header"/>
    <w:basedOn w:val="Normal"/>
    <w:link w:val="HeaderChar"/>
    <w:uiPriority w:val="99"/>
    <w:unhideWhenUsed/>
    <w:rsid w:val="006C29E1"/>
    <w:pPr>
      <w:tabs>
        <w:tab w:val="center" w:pos="4680"/>
        <w:tab w:val="right" w:pos="9360"/>
      </w:tabs>
    </w:pPr>
  </w:style>
  <w:style w:type="character" w:customStyle="1" w:styleId="HeaderChar">
    <w:name w:val="Header Char"/>
    <w:basedOn w:val="DefaultParagraphFont"/>
    <w:link w:val="Header"/>
    <w:uiPriority w:val="99"/>
    <w:rsid w:val="006C29E1"/>
  </w:style>
  <w:style w:type="paragraph" w:styleId="Footer">
    <w:name w:val="footer"/>
    <w:basedOn w:val="Normal"/>
    <w:link w:val="FooterChar"/>
    <w:uiPriority w:val="99"/>
    <w:unhideWhenUsed/>
    <w:rsid w:val="006C29E1"/>
    <w:pPr>
      <w:tabs>
        <w:tab w:val="center" w:pos="4680"/>
        <w:tab w:val="right" w:pos="9360"/>
      </w:tabs>
    </w:pPr>
  </w:style>
  <w:style w:type="character" w:customStyle="1" w:styleId="FooterChar">
    <w:name w:val="Footer Char"/>
    <w:basedOn w:val="DefaultParagraphFont"/>
    <w:link w:val="Footer"/>
    <w:uiPriority w:val="99"/>
    <w:rsid w:val="006C29E1"/>
  </w:style>
  <w:style w:type="character" w:styleId="Hyperlink">
    <w:name w:val="Hyperlink"/>
    <w:basedOn w:val="DefaultParagraphFont"/>
    <w:uiPriority w:val="99"/>
    <w:unhideWhenUsed/>
    <w:rsid w:val="57843161"/>
    <w:rPr>
      <w:color w:val="0563C1"/>
      <w:u w:val="single"/>
    </w:rPr>
  </w:style>
  <w:style w:type="character" w:styleId="Mention">
    <w:name w:val="Mention"/>
    <w:basedOn w:val="DefaultParagraphFont"/>
    <w:uiPriority w:val="99"/>
    <w:unhideWhenUsed/>
    <w:rsid w:val="00D83870"/>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44794">
      <w:bodyDiv w:val="1"/>
      <w:marLeft w:val="0"/>
      <w:marRight w:val="0"/>
      <w:marTop w:val="0"/>
      <w:marBottom w:val="0"/>
      <w:divBdr>
        <w:top w:val="none" w:sz="0" w:space="0" w:color="auto"/>
        <w:left w:val="none" w:sz="0" w:space="0" w:color="auto"/>
        <w:bottom w:val="none" w:sz="0" w:space="0" w:color="auto"/>
        <w:right w:val="none" w:sz="0" w:space="0" w:color="auto"/>
      </w:divBdr>
    </w:div>
    <w:div w:id="807666399">
      <w:bodyDiv w:val="1"/>
      <w:marLeft w:val="0"/>
      <w:marRight w:val="0"/>
      <w:marTop w:val="0"/>
      <w:marBottom w:val="0"/>
      <w:divBdr>
        <w:top w:val="none" w:sz="0" w:space="0" w:color="auto"/>
        <w:left w:val="none" w:sz="0" w:space="0" w:color="auto"/>
        <w:bottom w:val="none" w:sz="0" w:space="0" w:color="auto"/>
        <w:right w:val="none" w:sz="0" w:space="0" w:color="auto"/>
      </w:divBdr>
    </w:div>
    <w:div w:id="890775036">
      <w:bodyDiv w:val="1"/>
      <w:marLeft w:val="0"/>
      <w:marRight w:val="0"/>
      <w:marTop w:val="0"/>
      <w:marBottom w:val="0"/>
      <w:divBdr>
        <w:top w:val="none" w:sz="0" w:space="0" w:color="auto"/>
        <w:left w:val="none" w:sz="0" w:space="0" w:color="auto"/>
        <w:bottom w:val="none" w:sz="0" w:space="0" w:color="auto"/>
        <w:right w:val="none" w:sz="0" w:space="0" w:color="auto"/>
      </w:divBdr>
    </w:div>
    <w:div w:id="1330526305">
      <w:bodyDiv w:val="1"/>
      <w:marLeft w:val="0"/>
      <w:marRight w:val="0"/>
      <w:marTop w:val="0"/>
      <w:marBottom w:val="0"/>
      <w:divBdr>
        <w:top w:val="none" w:sz="0" w:space="0" w:color="auto"/>
        <w:left w:val="none" w:sz="0" w:space="0" w:color="auto"/>
        <w:bottom w:val="none" w:sz="0" w:space="0" w:color="auto"/>
        <w:right w:val="none" w:sz="0" w:space="0" w:color="auto"/>
      </w:divBdr>
    </w:div>
    <w:div w:id="1439451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ARtool.ag" TargetMode="Externa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FBD96-BF81-4B81-82CD-478001C6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_STAR Siemer_Grower_Agreement_(U.S.) 2024.pdf</vt:lpstr>
    </vt:vector>
  </TitlesOfParts>
  <Company>Siemer Milling Company</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_STAR Siemer_Grower_Agreement_(U.S.) 2024.pdf</dc:title>
  <dc:subject/>
  <dc:creator>Allison Coulter</dc:creator>
  <cp:keywords/>
  <cp:lastModifiedBy>thayer tomlinson</cp:lastModifiedBy>
  <cp:revision>2</cp:revision>
  <cp:lastPrinted>2025-03-13T21:23:00Z</cp:lastPrinted>
  <dcterms:created xsi:type="dcterms:W3CDTF">2025-06-10T17:13:00Z</dcterms:created>
  <dcterms:modified xsi:type="dcterms:W3CDTF">2025-06-10T17:13:00Z</dcterms:modified>
</cp:coreProperties>
</file>